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36C7" w:rsidRPr="00066B30" w:rsidRDefault="00B836C7" w:rsidP="006E5070">
      <w:pPr>
        <w:pStyle w:val="Sinespaciado"/>
        <w:jc w:val="center"/>
        <w:rPr>
          <w:b/>
          <w:color w:val="17365D" w:themeColor="text2" w:themeShade="BF"/>
          <w:sz w:val="20"/>
          <w:szCs w:val="20"/>
        </w:rPr>
      </w:pPr>
      <w:r w:rsidRPr="00066B30">
        <w:rPr>
          <w:b/>
          <w:color w:val="17365D" w:themeColor="text2" w:themeShade="BF"/>
          <w:sz w:val="20"/>
          <w:szCs w:val="20"/>
        </w:rPr>
        <w:t>Desfile y Festival del Orgullo y Diversidad Sexual GLBTI en Guayaquil</w:t>
      </w:r>
    </w:p>
    <w:p w:rsidR="00746D16" w:rsidRDefault="001309B5" w:rsidP="006E5070">
      <w:pPr>
        <w:pStyle w:val="Sinespaciado"/>
        <w:jc w:val="center"/>
        <w:rPr>
          <w:b/>
          <w:color w:val="FF0000"/>
          <w:sz w:val="20"/>
          <w:szCs w:val="20"/>
        </w:rPr>
      </w:pPr>
      <w:r>
        <w:rPr>
          <w:b/>
          <w:color w:val="FF0000"/>
          <w:sz w:val="20"/>
          <w:szCs w:val="20"/>
        </w:rPr>
        <w:t>Reunión de Coordinación 25</w:t>
      </w:r>
      <w:r w:rsidR="0076188B" w:rsidRPr="00066B30">
        <w:rPr>
          <w:b/>
          <w:color w:val="FF0000"/>
          <w:sz w:val="20"/>
          <w:szCs w:val="20"/>
        </w:rPr>
        <w:t xml:space="preserve"> de Abril 2014</w:t>
      </w:r>
    </w:p>
    <w:p w:rsidR="00066B30" w:rsidRPr="00066B30" w:rsidRDefault="00066B30" w:rsidP="00066B30">
      <w:pPr>
        <w:pStyle w:val="Sinespaciado"/>
        <w:jc w:val="center"/>
        <w:rPr>
          <w:b/>
          <w:color w:val="FF0000"/>
          <w:sz w:val="20"/>
          <w:szCs w:val="20"/>
        </w:rPr>
      </w:pPr>
    </w:p>
    <w:tbl>
      <w:tblPr>
        <w:tblStyle w:val="Tablaconcuadrcula"/>
        <w:tblW w:w="0" w:type="auto"/>
        <w:jc w:val="center"/>
        <w:tblLook w:val="04A0" w:firstRow="1" w:lastRow="0" w:firstColumn="1" w:lastColumn="0" w:noHBand="0" w:noVBand="1"/>
      </w:tblPr>
      <w:tblGrid>
        <w:gridCol w:w="4489"/>
        <w:gridCol w:w="4489"/>
      </w:tblGrid>
      <w:tr w:rsidR="00066B30" w:rsidTr="00675637">
        <w:trPr>
          <w:trHeight w:val="2908"/>
          <w:jc w:val="center"/>
        </w:trPr>
        <w:tc>
          <w:tcPr>
            <w:tcW w:w="4489" w:type="dxa"/>
          </w:tcPr>
          <w:p w:rsidR="00066B30" w:rsidRPr="00675637" w:rsidRDefault="00066B30" w:rsidP="00066B30">
            <w:pPr>
              <w:pStyle w:val="Sinespaciado"/>
              <w:rPr>
                <w:b/>
                <w:color w:val="17365D" w:themeColor="text2" w:themeShade="BF"/>
                <w:sz w:val="18"/>
                <w:szCs w:val="18"/>
              </w:rPr>
            </w:pPr>
            <w:r w:rsidRPr="00675637">
              <w:rPr>
                <w:b/>
                <w:color w:val="17365D" w:themeColor="text2" w:themeShade="BF"/>
                <w:sz w:val="18"/>
                <w:szCs w:val="18"/>
              </w:rPr>
              <w:t>Participantes de la Reunión:</w:t>
            </w:r>
          </w:p>
          <w:p w:rsidR="00675637" w:rsidRPr="00675637" w:rsidRDefault="00675637" w:rsidP="00066B30">
            <w:pPr>
              <w:pStyle w:val="Sinespaciado"/>
              <w:rPr>
                <w:b/>
                <w:color w:val="17365D" w:themeColor="text2" w:themeShade="BF"/>
                <w:sz w:val="18"/>
                <w:szCs w:val="18"/>
              </w:rPr>
            </w:pPr>
          </w:p>
          <w:p w:rsidR="00066B30" w:rsidRPr="00675637" w:rsidRDefault="00066B30" w:rsidP="00066B30">
            <w:pPr>
              <w:pStyle w:val="Sinespaciado"/>
              <w:rPr>
                <w:sz w:val="18"/>
                <w:szCs w:val="18"/>
              </w:rPr>
            </w:pPr>
            <w:r w:rsidRPr="00675637">
              <w:rPr>
                <w:sz w:val="18"/>
                <w:szCs w:val="18"/>
              </w:rPr>
              <w:t xml:space="preserve">1.- </w:t>
            </w:r>
            <w:r w:rsidR="00432E50" w:rsidRPr="00675637">
              <w:rPr>
                <w:sz w:val="18"/>
                <w:szCs w:val="18"/>
              </w:rPr>
              <w:t>Fernando Pineda</w:t>
            </w:r>
            <w:r w:rsidRPr="00675637">
              <w:rPr>
                <w:sz w:val="18"/>
                <w:szCs w:val="18"/>
              </w:rPr>
              <w:t xml:space="preserve"> </w:t>
            </w:r>
            <w:r w:rsidRPr="00675637">
              <w:rPr>
                <w:b/>
                <w:sz w:val="18"/>
                <w:szCs w:val="18"/>
              </w:rPr>
              <w:t>– Diverso Ecuador</w:t>
            </w:r>
            <w:r w:rsidRPr="00675637">
              <w:rPr>
                <w:sz w:val="18"/>
                <w:szCs w:val="18"/>
              </w:rPr>
              <w:t xml:space="preserve"> </w:t>
            </w:r>
          </w:p>
          <w:p w:rsidR="00066B30" w:rsidRPr="00675637" w:rsidRDefault="00066B30" w:rsidP="00066B30">
            <w:pPr>
              <w:pStyle w:val="Sinespaciado"/>
              <w:rPr>
                <w:b/>
                <w:sz w:val="18"/>
                <w:szCs w:val="18"/>
              </w:rPr>
            </w:pPr>
            <w:r w:rsidRPr="00675637">
              <w:rPr>
                <w:sz w:val="18"/>
                <w:szCs w:val="18"/>
              </w:rPr>
              <w:t xml:space="preserve">2.- </w:t>
            </w:r>
            <w:r w:rsidR="00432E50" w:rsidRPr="00675637">
              <w:rPr>
                <w:sz w:val="18"/>
                <w:szCs w:val="18"/>
              </w:rPr>
              <w:t xml:space="preserve">Tito </w:t>
            </w:r>
            <w:proofErr w:type="spellStart"/>
            <w:r w:rsidR="00432E50" w:rsidRPr="00675637">
              <w:rPr>
                <w:sz w:val="18"/>
                <w:szCs w:val="18"/>
              </w:rPr>
              <w:t>Sparza</w:t>
            </w:r>
            <w:proofErr w:type="spellEnd"/>
            <w:r w:rsidRPr="00675637">
              <w:rPr>
                <w:sz w:val="18"/>
                <w:szCs w:val="18"/>
              </w:rPr>
              <w:t xml:space="preserve"> – </w:t>
            </w:r>
            <w:r w:rsidRPr="00675637">
              <w:rPr>
                <w:b/>
                <w:sz w:val="18"/>
                <w:szCs w:val="18"/>
              </w:rPr>
              <w:t>Fundación Equidad</w:t>
            </w:r>
          </w:p>
          <w:p w:rsidR="00066B30" w:rsidRPr="00675637" w:rsidRDefault="00066B30" w:rsidP="00066B30">
            <w:pPr>
              <w:pStyle w:val="Sinespaciado"/>
              <w:rPr>
                <w:sz w:val="18"/>
                <w:szCs w:val="18"/>
              </w:rPr>
            </w:pPr>
            <w:r w:rsidRPr="00675637">
              <w:rPr>
                <w:sz w:val="18"/>
                <w:szCs w:val="18"/>
              </w:rPr>
              <w:t xml:space="preserve">3.- </w:t>
            </w:r>
            <w:r w:rsidR="00432E50" w:rsidRPr="00675637">
              <w:rPr>
                <w:sz w:val="18"/>
                <w:szCs w:val="18"/>
              </w:rPr>
              <w:t>Franklin Sotomayor</w:t>
            </w:r>
            <w:r w:rsidR="00432E50" w:rsidRPr="00675637">
              <w:rPr>
                <w:sz w:val="18"/>
                <w:szCs w:val="18"/>
              </w:rPr>
              <w:t xml:space="preserve"> – </w:t>
            </w:r>
            <w:r w:rsidR="00432E50" w:rsidRPr="00675637">
              <w:rPr>
                <w:b/>
                <w:sz w:val="18"/>
                <w:szCs w:val="18"/>
              </w:rPr>
              <w:t>Fundación Equidad</w:t>
            </w:r>
          </w:p>
          <w:p w:rsidR="00066B30" w:rsidRPr="00675637" w:rsidRDefault="00066B30" w:rsidP="00066B30">
            <w:pPr>
              <w:pStyle w:val="Sinespaciado"/>
              <w:rPr>
                <w:sz w:val="18"/>
                <w:szCs w:val="18"/>
              </w:rPr>
            </w:pPr>
            <w:r w:rsidRPr="00675637">
              <w:rPr>
                <w:sz w:val="18"/>
                <w:szCs w:val="18"/>
              </w:rPr>
              <w:t xml:space="preserve">4.- Andrés Alarcón – </w:t>
            </w:r>
            <w:r w:rsidRPr="00675637">
              <w:rPr>
                <w:b/>
                <w:sz w:val="18"/>
                <w:szCs w:val="18"/>
              </w:rPr>
              <w:t>Alianza Igualitaria</w:t>
            </w:r>
          </w:p>
          <w:p w:rsidR="00066B30" w:rsidRPr="00675637" w:rsidRDefault="00066B30" w:rsidP="00066B30">
            <w:pPr>
              <w:pStyle w:val="Sinespaciado"/>
              <w:rPr>
                <w:sz w:val="18"/>
                <w:szCs w:val="18"/>
              </w:rPr>
            </w:pPr>
            <w:r w:rsidRPr="00675637">
              <w:rPr>
                <w:sz w:val="18"/>
                <w:szCs w:val="18"/>
              </w:rPr>
              <w:t xml:space="preserve">5.- </w:t>
            </w:r>
            <w:r w:rsidR="00432E50" w:rsidRPr="00675637">
              <w:rPr>
                <w:sz w:val="18"/>
                <w:szCs w:val="18"/>
              </w:rPr>
              <w:t>Ricardo</w:t>
            </w:r>
            <w:r w:rsidR="00675637" w:rsidRPr="00675637">
              <w:rPr>
                <w:sz w:val="18"/>
                <w:szCs w:val="18"/>
              </w:rPr>
              <w:t xml:space="preserve"> Herrera</w:t>
            </w:r>
            <w:r w:rsidR="00432E50" w:rsidRPr="00675637">
              <w:rPr>
                <w:sz w:val="18"/>
                <w:szCs w:val="18"/>
              </w:rPr>
              <w:t xml:space="preserve"> - </w:t>
            </w:r>
            <w:r w:rsidR="00432E50" w:rsidRPr="00675637">
              <w:rPr>
                <w:b/>
                <w:sz w:val="18"/>
                <w:szCs w:val="18"/>
              </w:rPr>
              <w:t>Fundación Yunta</w:t>
            </w:r>
          </w:p>
          <w:p w:rsidR="00066B30" w:rsidRPr="00675637" w:rsidRDefault="00066B30" w:rsidP="00066B30">
            <w:pPr>
              <w:pStyle w:val="Sinespaciado"/>
              <w:rPr>
                <w:sz w:val="18"/>
                <w:szCs w:val="18"/>
              </w:rPr>
            </w:pPr>
            <w:r w:rsidRPr="00675637">
              <w:rPr>
                <w:sz w:val="18"/>
                <w:szCs w:val="18"/>
              </w:rPr>
              <w:t xml:space="preserve">6.- Luis Segovia - </w:t>
            </w:r>
            <w:r w:rsidRPr="00675637">
              <w:rPr>
                <w:b/>
                <w:sz w:val="18"/>
                <w:szCs w:val="18"/>
              </w:rPr>
              <w:t>Fundación Yunta</w:t>
            </w:r>
          </w:p>
          <w:p w:rsidR="00066B30" w:rsidRPr="00675637" w:rsidRDefault="00066B30" w:rsidP="00066B30">
            <w:pPr>
              <w:pStyle w:val="Sinespaciado"/>
              <w:rPr>
                <w:sz w:val="18"/>
                <w:szCs w:val="18"/>
              </w:rPr>
            </w:pPr>
            <w:r w:rsidRPr="00675637">
              <w:rPr>
                <w:sz w:val="18"/>
                <w:szCs w:val="18"/>
              </w:rPr>
              <w:t xml:space="preserve">7.- </w:t>
            </w:r>
            <w:proofErr w:type="spellStart"/>
            <w:r w:rsidRPr="00675637">
              <w:rPr>
                <w:sz w:val="18"/>
                <w:szCs w:val="18"/>
              </w:rPr>
              <w:t>Kevín</w:t>
            </w:r>
            <w:proofErr w:type="spellEnd"/>
            <w:r w:rsidRPr="00675637">
              <w:rPr>
                <w:sz w:val="18"/>
                <w:szCs w:val="18"/>
              </w:rPr>
              <w:t xml:space="preserve"> Fajardo – </w:t>
            </w:r>
            <w:r w:rsidRPr="00675637">
              <w:rPr>
                <w:b/>
                <w:sz w:val="18"/>
                <w:szCs w:val="18"/>
              </w:rPr>
              <w:t>Revista OUT</w:t>
            </w:r>
          </w:p>
          <w:p w:rsidR="00066B30" w:rsidRPr="00675637" w:rsidRDefault="00675637" w:rsidP="00066B30">
            <w:pPr>
              <w:pStyle w:val="Sinespaciado"/>
              <w:rPr>
                <w:sz w:val="18"/>
                <w:szCs w:val="18"/>
              </w:rPr>
            </w:pPr>
            <w:r w:rsidRPr="00675637">
              <w:rPr>
                <w:sz w:val="18"/>
                <w:szCs w:val="18"/>
              </w:rPr>
              <w:t>8.- Damián</w:t>
            </w:r>
            <w:r w:rsidR="00066B30" w:rsidRPr="00675637">
              <w:rPr>
                <w:sz w:val="18"/>
                <w:szCs w:val="18"/>
              </w:rPr>
              <w:t xml:space="preserve"> Vallejo – </w:t>
            </w:r>
            <w:r w:rsidR="00066B30" w:rsidRPr="00675637">
              <w:rPr>
                <w:b/>
                <w:sz w:val="18"/>
                <w:szCs w:val="18"/>
              </w:rPr>
              <w:t>Revista OUT</w:t>
            </w:r>
          </w:p>
          <w:p w:rsidR="00066B30" w:rsidRPr="00675637" w:rsidRDefault="00432E50" w:rsidP="00066B30">
            <w:pPr>
              <w:pStyle w:val="Sinespaciado"/>
              <w:rPr>
                <w:sz w:val="18"/>
                <w:szCs w:val="18"/>
              </w:rPr>
            </w:pPr>
            <w:r w:rsidRPr="00675637">
              <w:rPr>
                <w:sz w:val="18"/>
                <w:szCs w:val="18"/>
              </w:rPr>
              <w:t>9.- Xavier Sánchez</w:t>
            </w:r>
            <w:r w:rsidR="00066B30" w:rsidRPr="00675637">
              <w:rPr>
                <w:sz w:val="18"/>
                <w:szCs w:val="18"/>
              </w:rPr>
              <w:t xml:space="preserve"> – </w:t>
            </w:r>
            <w:r w:rsidRPr="00675637">
              <w:rPr>
                <w:b/>
                <w:sz w:val="18"/>
                <w:szCs w:val="18"/>
              </w:rPr>
              <w:t>Silueta X Gay</w:t>
            </w:r>
          </w:p>
          <w:p w:rsidR="00066B30" w:rsidRPr="00675637" w:rsidRDefault="00066B30" w:rsidP="00066B30">
            <w:pPr>
              <w:pStyle w:val="Sinespaciado"/>
              <w:rPr>
                <w:sz w:val="18"/>
                <w:szCs w:val="18"/>
              </w:rPr>
            </w:pPr>
            <w:r w:rsidRPr="00675637">
              <w:rPr>
                <w:sz w:val="18"/>
                <w:szCs w:val="18"/>
              </w:rPr>
              <w:t xml:space="preserve">10.- </w:t>
            </w:r>
            <w:r w:rsidR="00432E50" w:rsidRPr="00675637">
              <w:rPr>
                <w:sz w:val="18"/>
                <w:szCs w:val="18"/>
              </w:rPr>
              <w:t xml:space="preserve">Nebraska </w:t>
            </w:r>
            <w:proofErr w:type="spellStart"/>
            <w:r w:rsidR="00432E50" w:rsidRPr="00675637">
              <w:rPr>
                <w:sz w:val="18"/>
                <w:szCs w:val="18"/>
              </w:rPr>
              <w:t>Ruilova</w:t>
            </w:r>
            <w:proofErr w:type="spellEnd"/>
            <w:r w:rsidR="00432E50" w:rsidRPr="00675637">
              <w:rPr>
                <w:sz w:val="18"/>
                <w:szCs w:val="18"/>
              </w:rPr>
              <w:t xml:space="preserve"> – </w:t>
            </w:r>
            <w:r w:rsidR="00432E50" w:rsidRPr="00675637">
              <w:rPr>
                <w:b/>
                <w:sz w:val="18"/>
                <w:szCs w:val="18"/>
              </w:rPr>
              <w:t>Reina de la Comunidad</w:t>
            </w:r>
          </w:p>
          <w:p w:rsidR="00066B30" w:rsidRPr="00675637" w:rsidRDefault="00066B30" w:rsidP="00066B30">
            <w:pPr>
              <w:pStyle w:val="Sinespaciado"/>
              <w:rPr>
                <w:b/>
                <w:sz w:val="18"/>
                <w:szCs w:val="18"/>
              </w:rPr>
            </w:pPr>
            <w:r w:rsidRPr="00675637">
              <w:rPr>
                <w:sz w:val="18"/>
                <w:szCs w:val="18"/>
              </w:rPr>
              <w:t xml:space="preserve">11.- </w:t>
            </w:r>
            <w:r w:rsidR="00432E50" w:rsidRPr="00675637">
              <w:rPr>
                <w:sz w:val="18"/>
                <w:szCs w:val="18"/>
              </w:rPr>
              <w:t xml:space="preserve">Diego </w:t>
            </w:r>
            <w:proofErr w:type="spellStart"/>
            <w:r w:rsidR="00432E50" w:rsidRPr="00675637">
              <w:rPr>
                <w:sz w:val="18"/>
                <w:szCs w:val="18"/>
              </w:rPr>
              <w:t>Celi</w:t>
            </w:r>
            <w:proofErr w:type="spellEnd"/>
            <w:r w:rsidR="00432E50" w:rsidRPr="00675637">
              <w:rPr>
                <w:sz w:val="18"/>
                <w:szCs w:val="18"/>
              </w:rPr>
              <w:t xml:space="preserve"> </w:t>
            </w:r>
            <w:r w:rsidR="00675637" w:rsidRPr="00675637">
              <w:rPr>
                <w:sz w:val="18"/>
                <w:szCs w:val="18"/>
              </w:rPr>
              <w:t>–</w:t>
            </w:r>
            <w:r w:rsidR="00432E50" w:rsidRPr="00675637">
              <w:rPr>
                <w:sz w:val="18"/>
                <w:szCs w:val="18"/>
              </w:rPr>
              <w:t xml:space="preserve"> </w:t>
            </w:r>
            <w:r w:rsidR="00675637" w:rsidRPr="00675637">
              <w:rPr>
                <w:b/>
                <w:sz w:val="18"/>
                <w:szCs w:val="18"/>
              </w:rPr>
              <w:t>Mr. De la Comunidad</w:t>
            </w:r>
          </w:p>
          <w:p w:rsidR="00066B30" w:rsidRPr="00675637" w:rsidRDefault="00066B30" w:rsidP="00675637">
            <w:pPr>
              <w:pStyle w:val="Sinespaciado"/>
              <w:rPr>
                <w:b/>
                <w:color w:val="17365D" w:themeColor="text2" w:themeShade="BF"/>
                <w:sz w:val="18"/>
                <w:szCs w:val="18"/>
              </w:rPr>
            </w:pPr>
          </w:p>
        </w:tc>
        <w:tc>
          <w:tcPr>
            <w:tcW w:w="4489" w:type="dxa"/>
          </w:tcPr>
          <w:p w:rsidR="00675637" w:rsidRPr="00675637" w:rsidRDefault="00675637" w:rsidP="00675637">
            <w:pPr>
              <w:pStyle w:val="Sinespaciado"/>
              <w:rPr>
                <w:b/>
                <w:color w:val="17365D" w:themeColor="text2" w:themeShade="BF"/>
                <w:sz w:val="18"/>
                <w:szCs w:val="18"/>
              </w:rPr>
            </w:pPr>
            <w:r w:rsidRPr="00675637">
              <w:rPr>
                <w:b/>
                <w:color w:val="17365D" w:themeColor="text2" w:themeShade="BF"/>
                <w:sz w:val="18"/>
                <w:szCs w:val="18"/>
              </w:rPr>
              <w:t>Participantes de la Reunión:</w:t>
            </w:r>
          </w:p>
          <w:p w:rsidR="00675637" w:rsidRPr="00675637" w:rsidRDefault="00675637" w:rsidP="00066B30">
            <w:pPr>
              <w:pStyle w:val="Sinespaciado"/>
              <w:rPr>
                <w:b/>
                <w:color w:val="17365D" w:themeColor="text2" w:themeShade="BF"/>
                <w:sz w:val="18"/>
                <w:szCs w:val="18"/>
              </w:rPr>
            </w:pPr>
          </w:p>
          <w:p w:rsidR="00675637" w:rsidRPr="00675637" w:rsidRDefault="00675637" w:rsidP="00675637">
            <w:pPr>
              <w:pStyle w:val="Sinespaciado"/>
              <w:rPr>
                <w:sz w:val="18"/>
                <w:szCs w:val="18"/>
              </w:rPr>
            </w:pPr>
            <w:r w:rsidRPr="00675637">
              <w:rPr>
                <w:sz w:val="18"/>
                <w:szCs w:val="18"/>
              </w:rPr>
              <w:t xml:space="preserve">12.- Diane Rodríguez – </w:t>
            </w:r>
            <w:r w:rsidRPr="00675637">
              <w:rPr>
                <w:b/>
                <w:sz w:val="18"/>
                <w:szCs w:val="18"/>
              </w:rPr>
              <w:t>Asociación Silueta X</w:t>
            </w:r>
          </w:p>
          <w:p w:rsidR="00675637" w:rsidRPr="00675637" w:rsidRDefault="00675637" w:rsidP="00675637">
            <w:pPr>
              <w:pStyle w:val="Sinespaciado"/>
              <w:rPr>
                <w:sz w:val="18"/>
                <w:szCs w:val="18"/>
              </w:rPr>
            </w:pPr>
            <w:r w:rsidRPr="00675637">
              <w:rPr>
                <w:sz w:val="18"/>
                <w:szCs w:val="18"/>
              </w:rPr>
              <w:t xml:space="preserve">13.- Andrea Bravo – </w:t>
            </w:r>
            <w:r w:rsidRPr="00675637">
              <w:rPr>
                <w:b/>
                <w:sz w:val="18"/>
                <w:szCs w:val="18"/>
              </w:rPr>
              <w:t xml:space="preserve">Silueta X </w:t>
            </w:r>
            <w:proofErr w:type="spellStart"/>
            <w:r w:rsidRPr="00675637">
              <w:rPr>
                <w:b/>
                <w:sz w:val="18"/>
                <w:szCs w:val="18"/>
              </w:rPr>
              <w:t>TransFemeninas</w:t>
            </w:r>
            <w:proofErr w:type="spellEnd"/>
          </w:p>
          <w:p w:rsidR="00675637" w:rsidRPr="00675637" w:rsidRDefault="00675637" w:rsidP="00675637">
            <w:pPr>
              <w:pStyle w:val="Sinespaciado"/>
              <w:rPr>
                <w:b/>
                <w:sz w:val="18"/>
                <w:szCs w:val="18"/>
              </w:rPr>
            </w:pPr>
            <w:r w:rsidRPr="00675637">
              <w:rPr>
                <w:sz w:val="18"/>
                <w:szCs w:val="18"/>
              </w:rPr>
              <w:t xml:space="preserve">14.- James </w:t>
            </w:r>
            <w:proofErr w:type="spellStart"/>
            <w:r w:rsidRPr="00675637">
              <w:rPr>
                <w:sz w:val="18"/>
                <w:szCs w:val="18"/>
              </w:rPr>
              <w:t>Zuñiga</w:t>
            </w:r>
            <w:proofErr w:type="spellEnd"/>
            <w:r w:rsidRPr="00675637">
              <w:rPr>
                <w:sz w:val="18"/>
                <w:szCs w:val="18"/>
              </w:rPr>
              <w:t xml:space="preserve"> – </w:t>
            </w:r>
            <w:r w:rsidRPr="00675637">
              <w:rPr>
                <w:b/>
                <w:sz w:val="18"/>
                <w:szCs w:val="18"/>
              </w:rPr>
              <w:t xml:space="preserve">Silueta X </w:t>
            </w:r>
            <w:proofErr w:type="spellStart"/>
            <w:r w:rsidRPr="00675637">
              <w:rPr>
                <w:b/>
                <w:sz w:val="18"/>
                <w:szCs w:val="18"/>
              </w:rPr>
              <w:t>TransMasculinos</w:t>
            </w:r>
            <w:proofErr w:type="spellEnd"/>
          </w:p>
          <w:p w:rsidR="00675637" w:rsidRPr="00675637" w:rsidRDefault="00675637" w:rsidP="00675637">
            <w:pPr>
              <w:tabs>
                <w:tab w:val="left" w:pos="5238"/>
              </w:tabs>
              <w:rPr>
                <w:sz w:val="18"/>
                <w:szCs w:val="18"/>
              </w:rPr>
            </w:pPr>
            <w:r w:rsidRPr="00675637">
              <w:rPr>
                <w:sz w:val="18"/>
                <w:szCs w:val="18"/>
              </w:rPr>
              <w:t xml:space="preserve">15.- </w:t>
            </w:r>
            <w:r w:rsidRPr="00675637">
              <w:rPr>
                <w:sz w:val="18"/>
                <w:szCs w:val="18"/>
              </w:rPr>
              <w:t>Ivana</w:t>
            </w:r>
            <w:r w:rsidRPr="00675637">
              <w:rPr>
                <w:sz w:val="18"/>
                <w:szCs w:val="18"/>
              </w:rPr>
              <w:t xml:space="preserve"> </w:t>
            </w:r>
            <w:proofErr w:type="spellStart"/>
            <w:r w:rsidRPr="00675637">
              <w:rPr>
                <w:sz w:val="18"/>
                <w:szCs w:val="18"/>
              </w:rPr>
              <w:t>Anahi</w:t>
            </w:r>
            <w:proofErr w:type="spellEnd"/>
            <w:r w:rsidRPr="00675637">
              <w:rPr>
                <w:sz w:val="18"/>
                <w:szCs w:val="18"/>
              </w:rPr>
              <w:t xml:space="preserve"> Sierva – </w:t>
            </w:r>
            <w:r w:rsidRPr="00675637">
              <w:rPr>
                <w:b/>
                <w:sz w:val="18"/>
                <w:szCs w:val="18"/>
              </w:rPr>
              <w:t>Silueta X FTM</w:t>
            </w:r>
          </w:p>
          <w:p w:rsidR="00675637" w:rsidRPr="00675637" w:rsidRDefault="00675637" w:rsidP="00675637">
            <w:pPr>
              <w:tabs>
                <w:tab w:val="left" w:pos="5649"/>
              </w:tabs>
              <w:rPr>
                <w:sz w:val="18"/>
                <w:szCs w:val="18"/>
              </w:rPr>
            </w:pPr>
            <w:r w:rsidRPr="00675637">
              <w:rPr>
                <w:sz w:val="18"/>
                <w:szCs w:val="18"/>
              </w:rPr>
              <w:t xml:space="preserve">16.- Alex </w:t>
            </w:r>
            <w:proofErr w:type="spellStart"/>
            <w:r w:rsidRPr="00675637">
              <w:rPr>
                <w:sz w:val="18"/>
                <w:szCs w:val="18"/>
              </w:rPr>
              <w:t>Cassanello</w:t>
            </w:r>
            <w:proofErr w:type="spellEnd"/>
            <w:r w:rsidRPr="00675637">
              <w:rPr>
                <w:sz w:val="18"/>
                <w:szCs w:val="18"/>
              </w:rPr>
              <w:t xml:space="preserve"> – </w:t>
            </w:r>
            <w:r w:rsidRPr="00675637">
              <w:rPr>
                <w:b/>
                <w:sz w:val="18"/>
                <w:szCs w:val="18"/>
              </w:rPr>
              <w:t>Fundación Yunta</w:t>
            </w:r>
            <w:r w:rsidRPr="00675637">
              <w:rPr>
                <w:b/>
                <w:sz w:val="18"/>
                <w:szCs w:val="18"/>
              </w:rPr>
              <w:t xml:space="preserve">                                                                      </w:t>
            </w:r>
          </w:p>
          <w:p w:rsidR="00675637" w:rsidRPr="00675637" w:rsidRDefault="00675637" w:rsidP="00675637">
            <w:pPr>
              <w:rPr>
                <w:sz w:val="18"/>
                <w:szCs w:val="18"/>
              </w:rPr>
            </w:pPr>
            <w:r w:rsidRPr="00675637">
              <w:rPr>
                <w:sz w:val="18"/>
                <w:szCs w:val="18"/>
              </w:rPr>
              <w:t xml:space="preserve">17.- </w:t>
            </w:r>
            <w:r w:rsidRPr="00675637">
              <w:rPr>
                <w:sz w:val="18"/>
                <w:szCs w:val="18"/>
              </w:rPr>
              <w:t>Reina Selena  García</w:t>
            </w:r>
            <w:r w:rsidRPr="00675637">
              <w:rPr>
                <w:sz w:val="18"/>
                <w:szCs w:val="18"/>
              </w:rPr>
              <w:t xml:space="preserve"> – </w:t>
            </w:r>
            <w:r w:rsidRPr="00675637">
              <w:rPr>
                <w:b/>
                <w:sz w:val="18"/>
                <w:szCs w:val="18"/>
              </w:rPr>
              <w:t>Silueta X FTM</w:t>
            </w:r>
          </w:p>
          <w:p w:rsidR="00675637" w:rsidRPr="00675637" w:rsidRDefault="00675637" w:rsidP="00675637">
            <w:pPr>
              <w:rPr>
                <w:sz w:val="18"/>
                <w:szCs w:val="18"/>
              </w:rPr>
            </w:pPr>
            <w:r w:rsidRPr="00675637">
              <w:rPr>
                <w:sz w:val="18"/>
                <w:szCs w:val="18"/>
              </w:rPr>
              <w:t xml:space="preserve">18.- Juliana Elizabeth – </w:t>
            </w:r>
            <w:r w:rsidRPr="00675637">
              <w:rPr>
                <w:b/>
                <w:sz w:val="18"/>
                <w:szCs w:val="18"/>
              </w:rPr>
              <w:t>Sinergia Juvenil</w:t>
            </w:r>
          </w:p>
          <w:p w:rsidR="00675637" w:rsidRPr="00675637" w:rsidRDefault="00675637" w:rsidP="00675637">
            <w:pPr>
              <w:rPr>
                <w:sz w:val="18"/>
                <w:szCs w:val="18"/>
              </w:rPr>
            </w:pPr>
            <w:r w:rsidRPr="00675637">
              <w:rPr>
                <w:sz w:val="18"/>
                <w:szCs w:val="18"/>
              </w:rPr>
              <w:t xml:space="preserve">19.- Guido Romero – </w:t>
            </w:r>
            <w:r w:rsidRPr="00675637">
              <w:rPr>
                <w:b/>
                <w:sz w:val="18"/>
                <w:szCs w:val="18"/>
              </w:rPr>
              <w:t>Fundación Equidad</w:t>
            </w:r>
          </w:p>
          <w:p w:rsidR="00D004F1" w:rsidRDefault="00675637" w:rsidP="00675637">
            <w:pPr>
              <w:rPr>
                <w:sz w:val="18"/>
                <w:szCs w:val="18"/>
              </w:rPr>
            </w:pPr>
            <w:r w:rsidRPr="00675637">
              <w:rPr>
                <w:sz w:val="18"/>
                <w:szCs w:val="18"/>
              </w:rPr>
              <w:t xml:space="preserve">20.- </w:t>
            </w:r>
            <w:r w:rsidRPr="00675637">
              <w:rPr>
                <w:sz w:val="18"/>
                <w:szCs w:val="18"/>
              </w:rPr>
              <w:t xml:space="preserve">Alejandro Rendón </w:t>
            </w:r>
            <w:r w:rsidRPr="00675637">
              <w:rPr>
                <w:sz w:val="18"/>
                <w:szCs w:val="18"/>
              </w:rPr>
              <w:t xml:space="preserve">– </w:t>
            </w:r>
            <w:r w:rsidRPr="00675637">
              <w:rPr>
                <w:b/>
                <w:sz w:val="18"/>
                <w:szCs w:val="18"/>
              </w:rPr>
              <w:t>Fundación Equidad</w:t>
            </w:r>
            <w:r w:rsidRPr="00675637">
              <w:rPr>
                <w:sz w:val="18"/>
                <w:szCs w:val="18"/>
              </w:rPr>
              <w:t xml:space="preserve"> </w:t>
            </w:r>
          </w:p>
          <w:p w:rsidR="00066B30" w:rsidRPr="00675637" w:rsidRDefault="00675637" w:rsidP="00675637">
            <w:pPr>
              <w:rPr>
                <w:b/>
                <w:color w:val="17365D" w:themeColor="text2" w:themeShade="BF"/>
                <w:sz w:val="18"/>
                <w:szCs w:val="18"/>
              </w:rPr>
            </w:pPr>
            <w:bookmarkStart w:id="0" w:name="_GoBack"/>
            <w:bookmarkEnd w:id="0"/>
            <w:r w:rsidRPr="00675637">
              <w:rPr>
                <w:sz w:val="18"/>
                <w:szCs w:val="18"/>
              </w:rPr>
              <w:t xml:space="preserve">21.- </w:t>
            </w:r>
            <w:r w:rsidRPr="00675637">
              <w:rPr>
                <w:sz w:val="18"/>
                <w:szCs w:val="18"/>
              </w:rPr>
              <w:t xml:space="preserve">Ángel Sánchez </w:t>
            </w:r>
            <w:r w:rsidRPr="00675637">
              <w:rPr>
                <w:sz w:val="18"/>
                <w:szCs w:val="18"/>
              </w:rPr>
              <w:t xml:space="preserve">– </w:t>
            </w:r>
            <w:r w:rsidRPr="00675637">
              <w:rPr>
                <w:b/>
                <w:sz w:val="18"/>
                <w:szCs w:val="18"/>
              </w:rPr>
              <w:t>Fundación Equidad</w:t>
            </w:r>
            <w:r w:rsidRPr="00675637">
              <w:rPr>
                <w:sz w:val="18"/>
                <w:szCs w:val="18"/>
              </w:rPr>
              <w:t xml:space="preserve"> </w:t>
            </w:r>
          </w:p>
        </w:tc>
      </w:tr>
    </w:tbl>
    <w:p w:rsidR="00066B30" w:rsidRPr="00066B30" w:rsidRDefault="00066B30" w:rsidP="00066B30">
      <w:pPr>
        <w:pStyle w:val="Sinespaciado"/>
      </w:pPr>
    </w:p>
    <w:p w:rsidR="0000011F" w:rsidRDefault="0000011F" w:rsidP="00066B30">
      <w:pPr>
        <w:pStyle w:val="Sinespaciado"/>
        <w:rPr>
          <w:b/>
          <w:color w:val="17365D" w:themeColor="text2" w:themeShade="BF"/>
          <w:sz w:val="20"/>
          <w:szCs w:val="20"/>
        </w:rPr>
      </w:pPr>
      <w:r w:rsidRPr="00066B30">
        <w:rPr>
          <w:b/>
          <w:color w:val="17365D" w:themeColor="text2" w:themeShade="BF"/>
          <w:sz w:val="20"/>
          <w:szCs w:val="20"/>
        </w:rPr>
        <w:t>Acuerdos llegados</w:t>
      </w:r>
    </w:p>
    <w:p w:rsidR="00432E50" w:rsidRPr="00066B30" w:rsidRDefault="00432E50" w:rsidP="00066B30">
      <w:pPr>
        <w:pStyle w:val="Sinespaciado"/>
        <w:rPr>
          <w:b/>
          <w:color w:val="17365D" w:themeColor="text2" w:themeShade="BF"/>
          <w:sz w:val="20"/>
          <w:szCs w:val="20"/>
        </w:rPr>
      </w:pPr>
    </w:p>
    <w:p w:rsidR="002B5BA6" w:rsidRDefault="002B5BA6" w:rsidP="00432E50">
      <w:pPr>
        <w:pStyle w:val="Sinespaciado"/>
        <w:jc w:val="both"/>
        <w:rPr>
          <w:sz w:val="20"/>
          <w:szCs w:val="20"/>
        </w:rPr>
      </w:pPr>
      <w:r>
        <w:rPr>
          <w:sz w:val="20"/>
          <w:szCs w:val="20"/>
        </w:rPr>
        <w:t xml:space="preserve">Inicia la reunión como se tenía programado. Se da lectura a los acuerdos anteriores por parte de la coordinadora y se inicia los acuerdos de la presente reunión como parte del orden del día. </w:t>
      </w:r>
    </w:p>
    <w:p w:rsidR="002B5BA6" w:rsidRDefault="002B5BA6" w:rsidP="00675637">
      <w:pPr>
        <w:pStyle w:val="Sinespaciado"/>
        <w:jc w:val="both"/>
        <w:rPr>
          <w:sz w:val="20"/>
          <w:szCs w:val="20"/>
        </w:rPr>
      </w:pPr>
    </w:p>
    <w:p w:rsidR="00675637" w:rsidRPr="00675637" w:rsidRDefault="00675637" w:rsidP="00675637">
      <w:pPr>
        <w:pStyle w:val="Sinespaciado"/>
        <w:jc w:val="both"/>
        <w:rPr>
          <w:noProof/>
          <w:sz w:val="20"/>
          <w:szCs w:val="20"/>
          <w:lang w:eastAsia="es-EC"/>
        </w:rPr>
      </w:pPr>
      <w:r>
        <w:rPr>
          <w:sz w:val="20"/>
          <w:szCs w:val="20"/>
        </w:rPr>
        <w:t xml:space="preserve">1.- </w:t>
      </w:r>
      <w:r w:rsidR="002B5BA6" w:rsidRPr="00675637">
        <w:rPr>
          <w:sz w:val="20"/>
          <w:szCs w:val="20"/>
        </w:rPr>
        <w:t xml:space="preserve">Revista Out, presenta 3 </w:t>
      </w:r>
      <w:r w:rsidR="002913DF" w:rsidRPr="00675637">
        <w:rPr>
          <w:sz w:val="20"/>
          <w:szCs w:val="20"/>
        </w:rPr>
        <w:t>bocetos</w:t>
      </w:r>
      <w:r w:rsidR="002B5BA6" w:rsidRPr="00675637">
        <w:rPr>
          <w:sz w:val="20"/>
          <w:szCs w:val="20"/>
        </w:rPr>
        <w:t xml:space="preserve"> de logos para la Alianza GLBTI. Estos </w:t>
      </w:r>
      <w:r w:rsidR="002913DF" w:rsidRPr="00675637">
        <w:rPr>
          <w:sz w:val="20"/>
          <w:szCs w:val="20"/>
        </w:rPr>
        <w:t>entran</w:t>
      </w:r>
      <w:r w:rsidR="002B5BA6" w:rsidRPr="00675637">
        <w:rPr>
          <w:sz w:val="20"/>
          <w:szCs w:val="20"/>
        </w:rPr>
        <w:t xml:space="preserve"> a votación colectiva y gana el logo 1 que se adjunta a continuación:</w:t>
      </w:r>
    </w:p>
    <w:p w:rsidR="002B5BA6" w:rsidRDefault="00432E50" w:rsidP="00432E50">
      <w:pPr>
        <w:pStyle w:val="Sinespaciado"/>
        <w:jc w:val="center"/>
        <w:rPr>
          <w:sz w:val="20"/>
          <w:szCs w:val="20"/>
        </w:rPr>
      </w:pPr>
      <w:r>
        <w:rPr>
          <w:noProof/>
          <w:sz w:val="20"/>
          <w:szCs w:val="20"/>
          <w:lang w:eastAsia="es-EC"/>
        </w:rPr>
        <w:drawing>
          <wp:inline distT="0" distB="0" distL="0" distR="0" wp14:anchorId="61AF0550" wp14:editId="126BB624">
            <wp:extent cx="1483018" cy="1659750"/>
            <wp:effectExtent l="0" t="0" r="3175" b="0"/>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ianza.jpg"/>
                    <pic:cNvPicPr/>
                  </pic:nvPicPr>
                  <pic:blipFill rotWithShape="1">
                    <a:blip r:embed="rId9" cstate="print">
                      <a:extLst>
                        <a:ext uri="{28A0092B-C50C-407E-A947-70E740481C1C}">
                          <a14:useLocalDpi xmlns:a14="http://schemas.microsoft.com/office/drawing/2010/main" val="0"/>
                        </a:ext>
                      </a:extLst>
                    </a:blip>
                    <a:srcRect l="20909" t="5724" r="20606" b="21547"/>
                    <a:stretch/>
                  </pic:blipFill>
                  <pic:spPr bwMode="auto">
                    <a:xfrm>
                      <a:off x="0" y="0"/>
                      <a:ext cx="1483755" cy="1660574"/>
                    </a:xfrm>
                    <a:prstGeom prst="rect">
                      <a:avLst/>
                    </a:prstGeom>
                    <a:ln>
                      <a:noFill/>
                    </a:ln>
                    <a:extLst>
                      <a:ext uri="{53640926-AAD7-44D8-BBD7-CCE9431645EC}">
                        <a14:shadowObscured xmlns:a14="http://schemas.microsoft.com/office/drawing/2010/main"/>
                      </a:ext>
                    </a:extLst>
                  </pic:spPr>
                </pic:pic>
              </a:graphicData>
            </a:graphic>
          </wp:inline>
        </w:drawing>
      </w:r>
    </w:p>
    <w:p w:rsidR="002B5BA6" w:rsidRDefault="002B5BA6" w:rsidP="00432E50">
      <w:pPr>
        <w:pStyle w:val="Sinespaciado"/>
        <w:jc w:val="both"/>
        <w:rPr>
          <w:sz w:val="20"/>
          <w:szCs w:val="20"/>
        </w:rPr>
      </w:pPr>
      <w:r>
        <w:rPr>
          <w:sz w:val="20"/>
          <w:szCs w:val="20"/>
        </w:rPr>
        <w:t>2.- Se adquiere como compromiso socializar entre las diferentes organizaciones el concepto del día del Orgullo GLBTI. Esto se hará mediante correo electrónico.</w:t>
      </w:r>
    </w:p>
    <w:p w:rsidR="002B5BA6" w:rsidRDefault="002B5BA6" w:rsidP="00432E50">
      <w:pPr>
        <w:pStyle w:val="Sinespaciado"/>
        <w:jc w:val="both"/>
        <w:rPr>
          <w:sz w:val="20"/>
          <w:szCs w:val="20"/>
        </w:rPr>
      </w:pPr>
      <w:r>
        <w:rPr>
          <w:sz w:val="20"/>
          <w:szCs w:val="20"/>
        </w:rPr>
        <w:t>3.- La Asociación Silueta X, enviará vía correo electrónico el archivo digital sobre la elaboración de las carrozas o flotadores.</w:t>
      </w:r>
    </w:p>
    <w:p w:rsidR="002B5BA6" w:rsidRDefault="002B5BA6" w:rsidP="00432E50">
      <w:pPr>
        <w:pStyle w:val="Sinespaciado"/>
        <w:jc w:val="both"/>
        <w:rPr>
          <w:sz w:val="20"/>
          <w:szCs w:val="20"/>
        </w:rPr>
      </w:pPr>
      <w:r>
        <w:rPr>
          <w:sz w:val="20"/>
          <w:szCs w:val="20"/>
        </w:rPr>
        <w:t xml:space="preserve">4.- </w:t>
      </w:r>
      <w:r w:rsidR="002913DF">
        <w:rPr>
          <w:sz w:val="20"/>
          <w:szCs w:val="20"/>
        </w:rPr>
        <w:t xml:space="preserve"> La Fundación Yunta dialoga sobre el festival. Indica también que nos podemos sumar al festival. En este punto tenemos los siguientes sub-acuerdos:</w:t>
      </w:r>
    </w:p>
    <w:p w:rsidR="002913DF" w:rsidRPr="002913DF" w:rsidRDefault="002913DF" w:rsidP="00432E50">
      <w:pPr>
        <w:pStyle w:val="Sinespaciado"/>
        <w:numPr>
          <w:ilvl w:val="0"/>
          <w:numId w:val="5"/>
        </w:numPr>
        <w:jc w:val="both"/>
      </w:pPr>
      <w:r>
        <w:rPr>
          <w:sz w:val="20"/>
          <w:szCs w:val="20"/>
        </w:rPr>
        <w:t>La Fundación Yunta hará una convocatoria para la selección de las personas, cantantes, transformistas, drags, etc. Que saldrán en el festival.</w:t>
      </w:r>
    </w:p>
    <w:p w:rsidR="002913DF" w:rsidRPr="002913DF" w:rsidRDefault="002913DF" w:rsidP="00432E50">
      <w:pPr>
        <w:pStyle w:val="Sinespaciado"/>
        <w:numPr>
          <w:ilvl w:val="0"/>
          <w:numId w:val="5"/>
        </w:numPr>
        <w:jc w:val="both"/>
      </w:pPr>
      <w:r>
        <w:rPr>
          <w:sz w:val="20"/>
          <w:szCs w:val="20"/>
        </w:rPr>
        <w:t xml:space="preserve">La Fundación Yunta se compromete a enviar el archivo digital para poder enviar a </w:t>
      </w:r>
      <w:r w:rsidR="00432E50">
        <w:rPr>
          <w:sz w:val="20"/>
          <w:szCs w:val="20"/>
        </w:rPr>
        <w:t>imprimir</w:t>
      </w:r>
      <w:r>
        <w:rPr>
          <w:sz w:val="20"/>
          <w:szCs w:val="20"/>
        </w:rPr>
        <w:t xml:space="preserve"> una nueva lona donde estén los mismos auspiciadores, pero con aumento del resto de logos de las distintas fundaciones. Eso se coordinará con Revista Out.</w:t>
      </w:r>
    </w:p>
    <w:p w:rsidR="002913DF" w:rsidRPr="00432E50" w:rsidRDefault="002913DF" w:rsidP="00432E50">
      <w:pPr>
        <w:pStyle w:val="Sinespaciado"/>
        <w:numPr>
          <w:ilvl w:val="0"/>
          <w:numId w:val="5"/>
        </w:numPr>
        <w:jc w:val="both"/>
      </w:pPr>
      <w:r>
        <w:rPr>
          <w:sz w:val="20"/>
          <w:szCs w:val="20"/>
        </w:rPr>
        <w:t>Todas las organizaciones, a excepción de Fundación Yunta, podrán el valor proporcional de la lona para su debida impresión.</w:t>
      </w:r>
    </w:p>
    <w:p w:rsidR="00432E50" w:rsidRPr="002913DF" w:rsidRDefault="00432E50" w:rsidP="00432E50">
      <w:pPr>
        <w:pStyle w:val="Sinespaciado"/>
        <w:ind w:left="405"/>
        <w:jc w:val="both"/>
      </w:pPr>
    </w:p>
    <w:p w:rsidR="002B5BA6" w:rsidRDefault="002913DF" w:rsidP="00432E50">
      <w:pPr>
        <w:pStyle w:val="Sinespaciado"/>
        <w:jc w:val="both"/>
        <w:rPr>
          <w:sz w:val="20"/>
          <w:szCs w:val="20"/>
        </w:rPr>
      </w:pPr>
      <w:r>
        <w:rPr>
          <w:sz w:val="20"/>
          <w:szCs w:val="20"/>
        </w:rPr>
        <w:t>5.-  Reinas, Reyes y Madrinas del Orgullo GLBTI</w:t>
      </w:r>
    </w:p>
    <w:p w:rsidR="002913DF" w:rsidRDefault="002913DF" w:rsidP="00432E50">
      <w:pPr>
        <w:pStyle w:val="Sinespaciado"/>
        <w:jc w:val="both"/>
        <w:rPr>
          <w:sz w:val="20"/>
          <w:szCs w:val="20"/>
        </w:rPr>
      </w:pPr>
    </w:p>
    <w:p w:rsidR="002913DF" w:rsidRPr="00675637" w:rsidRDefault="002913DF" w:rsidP="00432E50">
      <w:pPr>
        <w:pStyle w:val="Sinespaciado"/>
        <w:numPr>
          <w:ilvl w:val="0"/>
          <w:numId w:val="5"/>
        </w:numPr>
        <w:jc w:val="both"/>
      </w:pPr>
      <w:r>
        <w:rPr>
          <w:sz w:val="20"/>
          <w:szCs w:val="20"/>
        </w:rPr>
        <w:lastRenderedPageBreak/>
        <w:t>Los acuerdos anteriores fueron modificados quedando de la siguiente forma</w:t>
      </w:r>
    </w:p>
    <w:p w:rsidR="00675637" w:rsidRPr="002913DF" w:rsidRDefault="00675637" w:rsidP="00675637">
      <w:pPr>
        <w:pStyle w:val="Sinespaciado"/>
        <w:ind w:left="405"/>
        <w:jc w:val="both"/>
      </w:pPr>
    </w:p>
    <w:p w:rsidR="002913DF" w:rsidRDefault="002913DF" w:rsidP="00432E50">
      <w:pPr>
        <w:pStyle w:val="Sinespaciado"/>
        <w:ind w:left="405"/>
        <w:jc w:val="both"/>
        <w:rPr>
          <w:sz w:val="20"/>
          <w:szCs w:val="20"/>
        </w:rPr>
      </w:pPr>
      <w:r>
        <w:rPr>
          <w:sz w:val="20"/>
          <w:szCs w:val="20"/>
        </w:rPr>
        <w:t xml:space="preserve">A: Cada Organización presentará a un Rey y a una Reina. Estos serán presentados a revista Out quien iniciará la votación </w:t>
      </w:r>
      <w:proofErr w:type="spellStart"/>
      <w:r>
        <w:rPr>
          <w:sz w:val="20"/>
          <w:szCs w:val="20"/>
        </w:rPr>
        <w:t>On</w:t>
      </w:r>
      <w:proofErr w:type="spellEnd"/>
      <w:r>
        <w:rPr>
          <w:sz w:val="20"/>
          <w:szCs w:val="20"/>
        </w:rPr>
        <w:t xml:space="preserve"> – Line. De esta forma se seleccionará al Rey y la Reina GLBTI.</w:t>
      </w:r>
    </w:p>
    <w:p w:rsidR="002913DF" w:rsidRDefault="002913DF" w:rsidP="00432E50">
      <w:pPr>
        <w:pStyle w:val="Sinespaciado"/>
        <w:ind w:left="405"/>
        <w:jc w:val="both"/>
        <w:rPr>
          <w:sz w:val="20"/>
          <w:szCs w:val="20"/>
        </w:rPr>
      </w:pPr>
      <w:r>
        <w:rPr>
          <w:sz w:val="20"/>
          <w:szCs w:val="20"/>
        </w:rPr>
        <w:t>B: Madrinas quedaron anuladas por el momento.</w:t>
      </w:r>
    </w:p>
    <w:p w:rsidR="00432E50" w:rsidRDefault="00432E50" w:rsidP="00432E50">
      <w:pPr>
        <w:pStyle w:val="Sinespaciado"/>
        <w:ind w:left="405"/>
        <w:jc w:val="both"/>
        <w:rPr>
          <w:sz w:val="20"/>
          <w:szCs w:val="20"/>
        </w:rPr>
      </w:pPr>
    </w:p>
    <w:p w:rsidR="002913DF" w:rsidRDefault="002913DF" w:rsidP="00432E50">
      <w:pPr>
        <w:pStyle w:val="Sinespaciado"/>
        <w:jc w:val="both"/>
        <w:rPr>
          <w:sz w:val="20"/>
          <w:szCs w:val="20"/>
        </w:rPr>
      </w:pPr>
      <w:r>
        <w:rPr>
          <w:sz w:val="20"/>
          <w:szCs w:val="20"/>
        </w:rPr>
        <w:t>6.- La Asociación Silueta X, se contactará con algunos colegios para ver la posibilidad que participen en el desfile con las Bandas de Guerras.</w:t>
      </w:r>
    </w:p>
    <w:p w:rsidR="00432E50" w:rsidRDefault="00432E50" w:rsidP="00432E50">
      <w:pPr>
        <w:pStyle w:val="Sinespaciado"/>
        <w:jc w:val="both"/>
        <w:rPr>
          <w:sz w:val="20"/>
          <w:szCs w:val="20"/>
        </w:rPr>
      </w:pPr>
    </w:p>
    <w:p w:rsidR="004D66C2" w:rsidRDefault="004D66C2" w:rsidP="00432E50">
      <w:pPr>
        <w:pStyle w:val="Sinespaciado"/>
        <w:jc w:val="both"/>
        <w:rPr>
          <w:sz w:val="20"/>
          <w:szCs w:val="20"/>
        </w:rPr>
      </w:pPr>
      <w:r>
        <w:rPr>
          <w:sz w:val="20"/>
          <w:szCs w:val="20"/>
        </w:rPr>
        <w:t>7.- Compromisos para ejecución del Desfile:</w:t>
      </w:r>
    </w:p>
    <w:p w:rsidR="004D66C2" w:rsidRDefault="004D66C2" w:rsidP="00432E50">
      <w:pPr>
        <w:pStyle w:val="Sinespaciado"/>
        <w:ind w:left="708"/>
        <w:jc w:val="both"/>
        <w:rPr>
          <w:sz w:val="20"/>
          <w:szCs w:val="20"/>
        </w:rPr>
      </w:pPr>
      <w:r>
        <w:rPr>
          <w:sz w:val="20"/>
          <w:szCs w:val="20"/>
        </w:rPr>
        <w:t>A:</w:t>
      </w:r>
      <w:r>
        <w:rPr>
          <w:sz w:val="20"/>
          <w:szCs w:val="20"/>
        </w:rPr>
        <w:t xml:space="preserve"> Cada Organización comprometerá a dos personas mismas que serán los coordinadores ejecutivos del desfile. Estos entrarán en sorteo para que quede un coordinador general, mismo que estará contactado con los coordinadores del Festival directamente para coordinar las llegadas.</w:t>
      </w:r>
    </w:p>
    <w:p w:rsidR="004D66C2" w:rsidRDefault="004D66C2" w:rsidP="00432E50">
      <w:pPr>
        <w:pStyle w:val="Sinespaciado"/>
        <w:ind w:left="708"/>
        <w:jc w:val="both"/>
        <w:rPr>
          <w:sz w:val="20"/>
          <w:szCs w:val="20"/>
        </w:rPr>
      </w:pPr>
      <w:r>
        <w:rPr>
          <w:sz w:val="20"/>
          <w:szCs w:val="20"/>
        </w:rPr>
        <w:t>B:</w:t>
      </w:r>
      <w:r>
        <w:rPr>
          <w:sz w:val="20"/>
          <w:szCs w:val="20"/>
        </w:rPr>
        <w:t xml:space="preserve"> Fundación Diverso Ecuador a través de Fernando Pineda se compromete a entregar las respectivas camisetas a los coordinadores del desfile.</w:t>
      </w:r>
    </w:p>
    <w:p w:rsidR="004D66C2" w:rsidRDefault="004D66C2" w:rsidP="00432E50">
      <w:pPr>
        <w:pStyle w:val="Sinespaciado"/>
        <w:ind w:left="708"/>
        <w:jc w:val="both"/>
        <w:rPr>
          <w:sz w:val="20"/>
          <w:szCs w:val="20"/>
        </w:rPr>
      </w:pPr>
      <w:r>
        <w:rPr>
          <w:sz w:val="20"/>
          <w:szCs w:val="20"/>
        </w:rPr>
        <w:t>C:</w:t>
      </w:r>
      <w:r>
        <w:rPr>
          <w:sz w:val="20"/>
          <w:szCs w:val="20"/>
        </w:rPr>
        <w:t xml:space="preserve"> Hasta el 30 de Mayo cada </w:t>
      </w:r>
      <w:r>
        <w:rPr>
          <w:sz w:val="20"/>
          <w:szCs w:val="20"/>
        </w:rPr>
        <w:t>Fundación</w:t>
      </w:r>
      <w:r>
        <w:rPr>
          <w:sz w:val="20"/>
          <w:szCs w:val="20"/>
        </w:rPr>
        <w:t xml:space="preserve"> deberá haber presentado a su candidato para Rey o Reina GLBTI. La Discoteca, fundación, organización, etc. Que no presente hasta esa fecha no podrá incluir a ningún otro candidato, mucho menos durante la elección On-Line. Existe tiempo suficiente de por medio para presentar sus </w:t>
      </w:r>
      <w:r>
        <w:rPr>
          <w:sz w:val="20"/>
          <w:szCs w:val="20"/>
        </w:rPr>
        <w:t>candidaturas</w:t>
      </w:r>
    </w:p>
    <w:p w:rsidR="004D66C2" w:rsidRDefault="004D66C2" w:rsidP="00432E50">
      <w:pPr>
        <w:pStyle w:val="Sinespaciado"/>
        <w:ind w:left="708"/>
        <w:jc w:val="both"/>
        <w:rPr>
          <w:sz w:val="20"/>
          <w:szCs w:val="20"/>
        </w:rPr>
      </w:pPr>
      <w:r>
        <w:rPr>
          <w:sz w:val="20"/>
          <w:szCs w:val="20"/>
        </w:rPr>
        <w:t>D: Los Carros alegóricos deberá estar dos horas antes, es decir 14:00</w:t>
      </w:r>
    </w:p>
    <w:p w:rsidR="004D66C2" w:rsidRDefault="004D66C2" w:rsidP="00432E50">
      <w:pPr>
        <w:pStyle w:val="Sinespaciado"/>
        <w:ind w:left="708"/>
        <w:jc w:val="both"/>
        <w:rPr>
          <w:sz w:val="20"/>
          <w:szCs w:val="20"/>
        </w:rPr>
      </w:pPr>
      <w:r>
        <w:rPr>
          <w:sz w:val="20"/>
          <w:szCs w:val="20"/>
        </w:rPr>
        <w:t>E: Adicional a la Lona del festival, se enviará a imprimir dos lonas más: 1 para las Fundaciones GLBTI y otra para las Autoridades. El valor será el proporcional.</w:t>
      </w:r>
    </w:p>
    <w:p w:rsidR="004D66C2" w:rsidRDefault="004D66C2" w:rsidP="00432E50">
      <w:pPr>
        <w:pStyle w:val="Sinespaciado"/>
        <w:ind w:left="708"/>
        <w:jc w:val="both"/>
        <w:rPr>
          <w:sz w:val="20"/>
          <w:szCs w:val="20"/>
        </w:rPr>
      </w:pPr>
      <w:r>
        <w:rPr>
          <w:sz w:val="20"/>
          <w:szCs w:val="20"/>
        </w:rPr>
        <w:t>F: Tambores al inicio y final de la Marcha</w:t>
      </w:r>
    </w:p>
    <w:p w:rsidR="004D66C2" w:rsidRDefault="004D66C2" w:rsidP="00432E50">
      <w:pPr>
        <w:pStyle w:val="Sinespaciado"/>
        <w:ind w:left="708"/>
        <w:jc w:val="both"/>
        <w:rPr>
          <w:sz w:val="20"/>
          <w:szCs w:val="20"/>
        </w:rPr>
      </w:pPr>
      <w:r>
        <w:rPr>
          <w:sz w:val="20"/>
          <w:szCs w:val="20"/>
        </w:rPr>
        <w:t>H: Las temáticas de los carros alegóricos o flotadores son:</w:t>
      </w:r>
    </w:p>
    <w:p w:rsidR="004D66C2" w:rsidRDefault="004D66C2" w:rsidP="00432E50">
      <w:pPr>
        <w:pStyle w:val="Sinespaciado"/>
        <w:jc w:val="both"/>
        <w:rPr>
          <w:sz w:val="20"/>
          <w:szCs w:val="20"/>
        </w:rPr>
      </w:pPr>
    </w:p>
    <w:p w:rsidR="004D66C2" w:rsidRPr="004D66C2" w:rsidRDefault="004D66C2" w:rsidP="00432E50">
      <w:pPr>
        <w:pStyle w:val="Sinespaciado"/>
        <w:numPr>
          <w:ilvl w:val="2"/>
          <w:numId w:val="5"/>
        </w:numPr>
        <w:jc w:val="both"/>
      </w:pPr>
      <w:r>
        <w:rPr>
          <w:sz w:val="20"/>
          <w:szCs w:val="20"/>
        </w:rPr>
        <w:t>Fundación Yunta.- Ecuador Color Verde</w:t>
      </w:r>
    </w:p>
    <w:p w:rsidR="004D66C2" w:rsidRPr="004D66C2" w:rsidRDefault="004D66C2" w:rsidP="00432E50">
      <w:pPr>
        <w:pStyle w:val="Sinespaciado"/>
        <w:numPr>
          <w:ilvl w:val="2"/>
          <w:numId w:val="5"/>
        </w:numPr>
        <w:jc w:val="both"/>
      </w:pPr>
      <w:r>
        <w:rPr>
          <w:sz w:val="20"/>
          <w:szCs w:val="20"/>
        </w:rPr>
        <w:t>Revista Out.- Temática promocional de su propia revista</w:t>
      </w:r>
    </w:p>
    <w:p w:rsidR="004D66C2" w:rsidRPr="004D66C2" w:rsidRDefault="004D66C2" w:rsidP="00432E50">
      <w:pPr>
        <w:pStyle w:val="Sinespaciado"/>
        <w:numPr>
          <w:ilvl w:val="2"/>
          <w:numId w:val="5"/>
        </w:numPr>
        <w:jc w:val="both"/>
      </w:pPr>
      <w:r>
        <w:rPr>
          <w:sz w:val="20"/>
          <w:szCs w:val="20"/>
        </w:rPr>
        <w:t xml:space="preserve">Matrimonio igualitario a Través de Diego </w:t>
      </w:r>
      <w:proofErr w:type="spellStart"/>
      <w:r>
        <w:rPr>
          <w:sz w:val="20"/>
          <w:szCs w:val="20"/>
        </w:rPr>
        <w:t>Celi</w:t>
      </w:r>
      <w:proofErr w:type="spellEnd"/>
      <w:r>
        <w:rPr>
          <w:sz w:val="20"/>
          <w:szCs w:val="20"/>
        </w:rPr>
        <w:t>.- Matrimonio Igualitario</w:t>
      </w:r>
    </w:p>
    <w:p w:rsidR="004D66C2" w:rsidRPr="004D66C2" w:rsidRDefault="004D66C2" w:rsidP="00432E50">
      <w:pPr>
        <w:pStyle w:val="Sinespaciado"/>
        <w:numPr>
          <w:ilvl w:val="2"/>
          <w:numId w:val="5"/>
        </w:numPr>
        <w:jc w:val="both"/>
      </w:pPr>
      <w:r>
        <w:rPr>
          <w:sz w:val="20"/>
          <w:szCs w:val="20"/>
        </w:rPr>
        <w:t>Colectivo Sinergia.- Temática Mexicana.</w:t>
      </w:r>
    </w:p>
    <w:p w:rsidR="004D66C2" w:rsidRPr="004D66C2" w:rsidRDefault="004D66C2" w:rsidP="00432E50">
      <w:pPr>
        <w:pStyle w:val="Sinespaciado"/>
        <w:numPr>
          <w:ilvl w:val="2"/>
          <w:numId w:val="5"/>
        </w:numPr>
        <w:jc w:val="both"/>
      </w:pPr>
      <w:r>
        <w:rPr>
          <w:sz w:val="20"/>
          <w:szCs w:val="20"/>
        </w:rPr>
        <w:t>Prefectura del Guayas.- Temática de la prefectura</w:t>
      </w:r>
    </w:p>
    <w:p w:rsidR="004D66C2" w:rsidRDefault="004D66C2" w:rsidP="00432E50">
      <w:pPr>
        <w:pStyle w:val="Sinespaciado"/>
        <w:ind w:left="45"/>
        <w:jc w:val="both"/>
        <w:rPr>
          <w:sz w:val="20"/>
          <w:szCs w:val="20"/>
        </w:rPr>
      </w:pPr>
    </w:p>
    <w:p w:rsidR="004D66C2" w:rsidRDefault="004D66C2" w:rsidP="00432E50">
      <w:pPr>
        <w:pStyle w:val="Sinespaciado"/>
        <w:ind w:left="45" w:firstLine="663"/>
        <w:jc w:val="both"/>
        <w:rPr>
          <w:sz w:val="20"/>
          <w:szCs w:val="20"/>
        </w:rPr>
      </w:pPr>
      <w:r>
        <w:rPr>
          <w:sz w:val="20"/>
          <w:szCs w:val="20"/>
        </w:rPr>
        <w:t>I: Organizaciones que presentan carro alegórico sin temática decidida:</w:t>
      </w:r>
    </w:p>
    <w:p w:rsidR="004D66C2" w:rsidRDefault="004D66C2" w:rsidP="00432E50">
      <w:pPr>
        <w:pStyle w:val="Sinespaciado"/>
        <w:ind w:left="45"/>
        <w:jc w:val="both"/>
        <w:rPr>
          <w:sz w:val="20"/>
          <w:szCs w:val="20"/>
        </w:rPr>
      </w:pPr>
    </w:p>
    <w:p w:rsidR="004D66C2" w:rsidRDefault="004D66C2" w:rsidP="00432E50">
      <w:pPr>
        <w:pStyle w:val="Sinespaciado"/>
        <w:numPr>
          <w:ilvl w:val="2"/>
          <w:numId w:val="5"/>
        </w:numPr>
        <w:jc w:val="both"/>
        <w:rPr>
          <w:sz w:val="20"/>
          <w:szCs w:val="20"/>
        </w:rPr>
      </w:pPr>
      <w:r>
        <w:rPr>
          <w:sz w:val="20"/>
          <w:szCs w:val="20"/>
        </w:rPr>
        <w:t>Asociación Silueta X</w:t>
      </w:r>
    </w:p>
    <w:p w:rsidR="004D66C2" w:rsidRDefault="004D66C2" w:rsidP="00432E50">
      <w:pPr>
        <w:pStyle w:val="Sinespaciado"/>
        <w:numPr>
          <w:ilvl w:val="2"/>
          <w:numId w:val="5"/>
        </w:numPr>
        <w:jc w:val="both"/>
        <w:rPr>
          <w:sz w:val="20"/>
          <w:szCs w:val="20"/>
        </w:rPr>
      </w:pPr>
      <w:r>
        <w:rPr>
          <w:sz w:val="20"/>
          <w:szCs w:val="20"/>
        </w:rPr>
        <w:t>Fundación Ecuatoriana Equidad</w:t>
      </w:r>
    </w:p>
    <w:p w:rsidR="002B5BA6" w:rsidRDefault="002B5BA6" w:rsidP="00432E50">
      <w:pPr>
        <w:pStyle w:val="Sinespaciado"/>
        <w:jc w:val="both"/>
        <w:rPr>
          <w:sz w:val="20"/>
          <w:szCs w:val="20"/>
        </w:rPr>
      </w:pPr>
    </w:p>
    <w:p w:rsidR="004D66C2" w:rsidRDefault="004D66C2" w:rsidP="00432E50">
      <w:pPr>
        <w:pStyle w:val="Sinespaciado"/>
        <w:jc w:val="both"/>
        <w:rPr>
          <w:sz w:val="20"/>
          <w:szCs w:val="20"/>
        </w:rPr>
      </w:pPr>
      <w:r>
        <w:rPr>
          <w:sz w:val="20"/>
          <w:szCs w:val="20"/>
        </w:rPr>
        <w:t>8.- Asociación silueta X, se compromete a averiguar sobre la carroza para el Rey y Reina GLBTI.</w:t>
      </w:r>
    </w:p>
    <w:p w:rsidR="004D66C2" w:rsidRDefault="004D66C2" w:rsidP="00432E50">
      <w:pPr>
        <w:pStyle w:val="Sinespaciado"/>
        <w:jc w:val="both"/>
        <w:rPr>
          <w:sz w:val="20"/>
          <w:szCs w:val="20"/>
        </w:rPr>
      </w:pPr>
      <w:r>
        <w:rPr>
          <w:sz w:val="20"/>
          <w:szCs w:val="20"/>
        </w:rPr>
        <w:t xml:space="preserve">9.- Próxima Reunión </w:t>
      </w:r>
      <w:proofErr w:type="gramStart"/>
      <w:r>
        <w:rPr>
          <w:sz w:val="20"/>
          <w:szCs w:val="20"/>
        </w:rPr>
        <w:t>Viernes 23 de Mayo</w:t>
      </w:r>
      <w:proofErr w:type="gramEnd"/>
      <w:r>
        <w:rPr>
          <w:sz w:val="20"/>
          <w:szCs w:val="20"/>
        </w:rPr>
        <w:t xml:space="preserve"> del 2014, 18:00 en </w:t>
      </w:r>
      <w:r w:rsidR="00432E50">
        <w:rPr>
          <w:sz w:val="20"/>
          <w:szCs w:val="20"/>
        </w:rPr>
        <w:t>Córdoba</w:t>
      </w:r>
      <w:r>
        <w:rPr>
          <w:sz w:val="20"/>
          <w:szCs w:val="20"/>
        </w:rPr>
        <w:t xml:space="preserve"> 325 y Padre Aguirre esquina. </w:t>
      </w:r>
    </w:p>
    <w:p w:rsidR="004D66C2" w:rsidRDefault="004D66C2" w:rsidP="00066B30">
      <w:pPr>
        <w:pStyle w:val="Sinespaciado"/>
        <w:rPr>
          <w:sz w:val="20"/>
          <w:szCs w:val="20"/>
        </w:rPr>
      </w:pPr>
    </w:p>
    <w:p w:rsidR="002B5BA6" w:rsidRDefault="00675637" w:rsidP="00066B30">
      <w:pPr>
        <w:pStyle w:val="Sinespaciado"/>
        <w:rPr>
          <w:sz w:val="20"/>
          <w:szCs w:val="20"/>
        </w:rPr>
      </w:pPr>
      <w:r>
        <w:rPr>
          <w:noProof/>
          <w:sz w:val="20"/>
          <w:szCs w:val="20"/>
          <w:lang w:eastAsia="es-EC"/>
        </w:rPr>
        <w:drawing>
          <wp:anchor distT="0" distB="0" distL="114300" distR="114300" simplePos="0" relativeHeight="251658240" behindDoc="1" locked="0" layoutInCell="1" allowOverlap="1" wp14:anchorId="57A2A8E1" wp14:editId="1635984E">
            <wp:simplePos x="0" y="0"/>
            <wp:positionH relativeFrom="column">
              <wp:posOffset>-250190</wp:posOffset>
            </wp:positionH>
            <wp:positionV relativeFrom="paragraph">
              <wp:posOffset>144780</wp:posOffset>
            </wp:positionV>
            <wp:extent cx="1452245" cy="782955"/>
            <wp:effectExtent l="0" t="0" r="0" b="0"/>
            <wp:wrapNone/>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rma Rihanna.jpg"/>
                    <pic:cNvPicPr/>
                  </pic:nvPicPr>
                  <pic:blipFill>
                    <a:blip r:embed="rId10">
                      <a:extLst>
                        <a:ext uri="{28A0092B-C50C-407E-A947-70E740481C1C}">
                          <a14:useLocalDpi xmlns:a14="http://schemas.microsoft.com/office/drawing/2010/main" val="0"/>
                        </a:ext>
                      </a:extLst>
                    </a:blip>
                    <a:stretch>
                      <a:fillRect/>
                    </a:stretch>
                  </pic:blipFill>
                  <pic:spPr>
                    <a:xfrm>
                      <a:off x="0" y="0"/>
                      <a:ext cx="1452245" cy="782955"/>
                    </a:xfrm>
                    <a:prstGeom prst="rect">
                      <a:avLst/>
                    </a:prstGeom>
                  </pic:spPr>
                </pic:pic>
              </a:graphicData>
            </a:graphic>
            <wp14:sizeRelH relativeFrom="page">
              <wp14:pctWidth>0</wp14:pctWidth>
            </wp14:sizeRelH>
            <wp14:sizeRelV relativeFrom="page">
              <wp14:pctHeight>0</wp14:pctHeight>
            </wp14:sizeRelV>
          </wp:anchor>
        </w:drawing>
      </w:r>
    </w:p>
    <w:p w:rsidR="00432E50" w:rsidRDefault="00432E50" w:rsidP="00066B30">
      <w:pPr>
        <w:pStyle w:val="Sinespaciado"/>
        <w:rPr>
          <w:sz w:val="20"/>
          <w:szCs w:val="20"/>
        </w:rPr>
      </w:pPr>
    </w:p>
    <w:p w:rsidR="00432E50" w:rsidRDefault="00432E50" w:rsidP="00066B30">
      <w:pPr>
        <w:pStyle w:val="Sinespaciado"/>
        <w:rPr>
          <w:sz w:val="20"/>
          <w:szCs w:val="20"/>
        </w:rPr>
      </w:pPr>
    </w:p>
    <w:p w:rsidR="00432E50" w:rsidRDefault="00432E50" w:rsidP="00066B30">
      <w:pPr>
        <w:pStyle w:val="Sinespaciado"/>
        <w:rPr>
          <w:sz w:val="20"/>
          <w:szCs w:val="20"/>
        </w:rPr>
      </w:pPr>
    </w:p>
    <w:p w:rsidR="00432E50" w:rsidRPr="00066B30" w:rsidRDefault="00432E50" w:rsidP="00066B30">
      <w:pPr>
        <w:pStyle w:val="Sinespaciado"/>
        <w:rPr>
          <w:sz w:val="20"/>
          <w:szCs w:val="20"/>
        </w:rPr>
      </w:pPr>
    </w:p>
    <w:p w:rsidR="001E0DC0" w:rsidRPr="00066B30" w:rsidRDefault="001E0DC0" w:rsidP="00066B30">
      <w:pPr>
        <w:pStyle w:val="Sinespaciado"/>
        <w:rPr>
          <w:b/>
          <w:color w:val="17365D" w:themeColor="text2" w:themeShade="BF"/>
          <w:sz w:val="20"/>
          <w:szCs w:val="20"/>
        </w:rPr>
      </w:pPr>
      <w:r w:rsidRPr="00066B30">
        <w:rPr>
          <w:b/>
          <w:color w:val="17365D" w:themeColor="text2" w:themeShade="BF"/>
          <w:sz w:val="20"/>
          <w:szCs w:val="20"/>
        </w:rPr>
        <w:t>Diane Rodríguez</w:t>
      </w:r>
    </w:p>
    <w:p w:rsidR="001E0DC0" w:rsidRDefault="00A42162" w:rsidP="00066B30">
      <w:pPr>
        <w:pStyle w:val="Sinespaciado"/>
        <w:rPr>
          <w:b/>
          <w:color w:val="17365D" w:themeColor="text2" w:themeShade="BF"/>
          <w:sz w:val="20"/>
          <w:szCs w:val="20"/>
        </w:rPr>
      </w:pPr>
      <w:r>
        <w:rPr>
          <w:b/>
          <w:color w:val="17365D" w:themeColor="text2" w:themeShade="BF"/>
          <w:sz w:val="20"/>
          <w:szCs w:val="20"/>
        </w:rPr>
        <w:t>Coordinadora</w:t>
      </w:r>
    </w:p>
    <w:p w:rsidR="00066B30" w:rsidRPr="00066B30" w:rsidRDefault="00066B30" w:rsidP="00066B30">
      <w:pPr>
        <w:pStyle w:val="Sinespaciado"/>
        <w:rPr>
          <w:b/>
          <w:color w:val="17365D" w:themeColor="text2" w:themeShade="BF"/>
          <w:sz w:val="20"/>
          <w:szCs w:val="20"/>
        </w:rPr>
      </w:pPr>
      <w:r w:rsidRPr="00066B30">
        <w:rPr>
          <w:b/>
          <w:color w:val="17365D" w:themeColor="text2" w:themeShade="BF"/>
          <w:sz w:val="20"/>
          <w:szCs w:val="20"/>
        </w:rPr>
        <w:t>Desfile y Festiva</w:t>
      </w:r>
      <w:r w:rsidR="00EA2996">
        <w:rPr>
          <w:b/>
          <w:color w:val="17365D" w:themeColor="text2" w:themeShade="BF"/>
          <w:sz w:val="20"/>
          <w:szCs w:val="20"/>
        </w:rPr>
        <w:t>l GLBTI del</w:t>
      </w:r>
      <w:r w:rsidRPr="00066B30">
        <w:rPr>
          <w:b/>
          <w:color w:val="17365D" w:themeColor="text2" w:themeShade="BF"/>
          <w:sz w:val="20"/>
          <w:szCs w:val="20"/>
        </w:rPr>
        <w:t xml:space="preserve"> Guayas</w:t>
      </w:r>
    </w:p>
    <w:p w:rsidR="00066B30" w:rsidRPr="00066B30" w:rsidRDefault="00066B30" w:rsidP="00066B30">
      <w:pPr>
        <w:pStyle w:val="Sinespaciado"/>
        <w:rPr>
          <w:b/>
          <w:color w:val="17365D" w:themeColor="text2" w:themeShade="BF"/>
          <w:sz w:val="20"/>
          <w:szCs w:val="20"/>
        </w:rPr>
      </w:pPr>
    </w:p>
    <w:p w:rsidR="000C1848" w:rsidRDefault="000C1848" w:rsidP="00B836C7"/>
    <w:sectPr w:rsidR="000C1848">
      <w:headerReference w:type="default" r:id="rId1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33B6" w:rsidRDefault="009D33B6" w:rsidP="006E5070">
      <w:pPr>
        <w:spacing w:after="0" w:line="240" w:lineRule="auto"/>
      </w:pPr>
      <w:r>
        <w:separator/>
      </w:r>
    </w:p>
  </w:endnote>
  <w:endnote w:type="continuationSeparator" w:id="0">
    <w:p w:rsidR="009D33B6" w:rsidRDefault="009D33B6" w:rsidP="006E50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33B6" w:rsidRDefault="009D33B6" w:rsidP="006E5070">
      <w:pPr>
        <w:spacing w:after="0" w:line="240" w:lineRule="auto"/>
      </w:pPr>
      <w:r>
        <w:separator/>
      </w:r>
    </w:p>
  </w:footnote>
  <w:footnote w:type="continuationSeparator" w:id="0">
    <w:p w:rsidR="009D33B6" w:rsidRDefault="009D33B6" w:rsidP="006E507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5070" w:rsidRDefault="006E5070">
    <w:pPr>
      <w:pStyle w:val="Encabezado"/>
    </w:pPr>
    <w:r>
      <w:rPr>
        <w:noProof/>
        <w:lang w:eastAsia="es-EC"/>
      </w:rPr>
      <w:drawing>
        <wp:inline distT="0" distB="0" distL="0" distR="0" wp14:anchorId="6C461725" wp14:editId="57F2DEB3">
          <wp:extent cx="1158286" cy="733529"/>
          <wp:effectExtent l="0" t="0" r="3810" b="9525"/>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4.jpg"/>
                  <pic:cNvPicPr/>
                </pic:nvPicPr>
                <pic:blipFill>
                  <a:blip r:embed="rId1">
                    <a:extLst>
                      <a:ext uri="{28A0092B-C50C-407E-A947-70E740481C1C}">
                        <a14:useLocalDpi xmlns:a14="http://schemas.microsoft.com/office/drawing/2010/main" val="0"/>
                      </a:ext>
                    </a:extLst>
                  </a:blip>
                  <a:stretch>
                    <a:fillRect/>
                  </a:stretch>
                </pic:blipFill>
                <pic:spPr>
                  <a:xfrm>
                    <a:off x="0" y="0"/>
                    <a:ext cx="1163653" cy="736928"/>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43EA7"/>
    <w:multiLevelType w:val="hybridMultilevel"/>
    <w:tmpl w:val="A8FA323C"/>
    <w:lvl w:ilvl="0" w:tplc="884E808A">
      <w:start w:val="4"/>
      <w:numFmt w:val="bullet"/>
      <w:lvlText w:val="-"/>
      <w:lvlJc w:val="left"/>
      <w:pPr>
        <w:ind w:left="405" w:hanging="360"/>
      </w:pPr>
      <w:rPr>
        <w:rFonts w:ascii="Calibri" w:eastAsiaTheme="minorHAnsi" w:hAnsi="Calibri" w:cstheme="minorBidi" w:hint="default"/>
        <w:sz w:val="20"/>
      </w:rPr>
    </w:lvl>
    <w:lvl w:ilvl="1" w:tplc="300A0003">
      <w:start w:val="1"/>
      <w:numFmt w:val="bullet"/>
      <w:lvlText w:val="o"/>
      <w:lvlJc w:val="left"/>
      <w:pPr>
        <w:ind w:left="1125" w:hanging="360"/>
      </w:pPr>
      <w:rPr>
        <w:rFonts w:ascii="Courier New" w:hAnsi="Courier New" w:cs="Courier New" w:hint="default"/>
      </w:rPr>
    </w:lvl>
    <w:lvl w:ilvl="2" w:tplc="300A0005">
      <w:start w:val="1"/>
      <w:numFmt w:val="bullet"/>
      <w:lvlText w:val=""/>
      <w:lvlJc w:val="left"/>
      <w:pPr>
        <w:ind w:left="1845" w:hanging="360"/>
      </w:pPr>
      <w:rPr>
        <w:rFonts w:ascii="Wingdings" w:hAnsi="Wingdings" w:hint="default"/>
      </w:rPr>
    </w:lvl>
    <w:lvl w:ilvl="3" w:tplc="300A0001" w:tentative="1">
      <w:start w:val="1"/>
      <w:numFmt w:val="bullet"/>
      <w:lvlText w:val=""/>
      <w:lvlJc w:val="left"/>
      <w:pPr>
        <w:ind w:left="2565" w:hanging="360"/>
      </w:pPr>
      <w:rPr>
        <w:rFonts w:ascii="Symbol" w:hAnsi="Symbol" w:hint="default"/>
      </w:rPr>
    </w:lvl>
    <w:lvl w:ilvl="4" w:tplc="300A0003" w:tentative="1">
      <w:start w:val="1"/>
      <w:numFmt w:val="bullet"/>
      <w:lvlText w:val="o"/>
      <w:lvlJc w:val="left"/>
      <w:pPr>
        <w:ind w:left="3285" w:hanging="360"/>
      </w:pPr>
      <w:rPr>
        <w:rFonts w:ascii="Courier New" w:hAnsi="Courier New" w:cs="Courier New" w:hint="default"/>
      </w:rPr>
    </w:lvl>
    <w:lvl w:ilvl="5" w:tplc="300A0005" w:tentative="1">
      <w:start w:val="1"/>
      <w:numFmt w:val="bullet"/>
      <w:lvlText w:val=""/>
      <w:lvlJc w:val="left"/>
      <w:pPr>
        <w:ind w:left="4005" w:hanging="360"/>
      </w:pPr>
      <w:rPr>
        <w:rFonts w:ascii="Wingdings" w:hAnsi="Wingdings" w:hint="default"/>
      </w:rPr>
    </w:lvl>
    <w:lvl w:ilvl="6" w:tplc="300A0001" w:tentative="1">
      <w:start w:val="1"/>
      <w:numFmt w:val="bullet"/>
      <w:lvlText w:val=""/>
      <w:lvlJc w:val="left"/>
      <w:pPr>
        <w:ind w:left="4725" w:hanging="360"/>
      </w:pPr>
      <w:rPr>
        <w:rFonts w:ascii="Symbol" w:hAnsi="Symbol" w:hint="default"/>
      </w:rPr>
    </w:lvl>
    <w:lvl w:ilvl="7" w:tplc="300A0003" w:tentative="1">
      <w:start w:val="1"/>
      <w:numFmt w:val="bullet"/>
      <w:lvlText w:val="o"/>
      <w:lvlJc w:val="left"/>
      <w:pPr>
        <w:ind w:left="5445" w:hanging="360"/>
      </w:pPr>
      <w:rPr>
        <w:rFonts w:ascii="Courier New" w:hAnsi="Courier New" w:cs="Courier New" w:hint="default"/>
      </w:rPr>
    </w:lvl>
    <w:lvl w:ilvl="8" w:tplc="300A0005" w:tentative="1">
      <w:start w:val="1"/>
      <w:numFmt w:val="bullet"/>
      <w:lvlText w:val=""/>
      <w:lvlJc w:val="left"/>
      <w:pPr>
        <w:ind w:left="6165" w:hanging="360"/>
      </w:pPr>
      <w:rPr>
        <w:rFonts w:ascii="Wingdings" w:hAnsi="Wingdings" w:hint="default"/>
      </w:rPr>
    </w:lvl>
  </w:abstractNum>
  <w:abstractNum w:abstractNumId="1">
    <w:nsid w:val="20115AFF"/>
    <w:multiLevelType w:val="hybridMultilevel"/>
    <w:tmpl w:val="64428D08"/>
    <w:lvl w:ilvl="0" w:tplc="822A2290">
      <w:start w:val="12"/>
      <w:numFmt w:val="bullet"/>
      <w:lvlText w:val="-"/>
      <w:lvlJc w:val="left"/>
      <w:pPr>
        <w:ind w:left="720" w:hanging="360"/>
      </w:pPr>
      <w:rPr>
        <w:rFonts w:ascii="Calibri" w:eastAsiaTheme="minorHAnsi" w:hAnsi="Calibri" w:cstheme="minorBidi"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
    <w:nsid w:val="32D1436C"/>
    <w:multiLevelType w:val="hybridMultilevel"/>
    <w:tmpl w:val="99247C16"/>
    <w:lvl w:ilvl="0" w:tplc="1CB25970">
      <w:start w:val="12"/>
      <w:numFmt w:val="bullet"/>
      <w:lvlText w:val="-"/>
      <w:lvlJc w:val="left"/>
      <w:pPr>
        <w:ind w:left="720" w:hanging="360"/>
      </w:pPr>
      <w:rPr>
        <w:rFonts w:ascii="Calibri" w:eastAsiaTheme="minorHAnsi" w:hAnsi="Calibri" w:cstheme="minorBidi"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
    <w:nsid w:val="452E4142"/>
    <w:multiLevelType w:val="hybridMultilevel"/>
    <w:tmpl w:val="4AA89E0A"/>
    <w:lvl w:ilvl="0" w:tplc="300A000F">
      <w:start w:val="1"/>
      <w:numFmt w:val="decimal"/>
      <w:lvlText w:val="%1."/>
      <w:lvlJc w:val="left"/>
      <w:pPr>
        <w:ind w:left="720" w:hanging="360"/>
      </w:pPr>
      <w:rPr>
        <w:rFonts w:hint="default"/>
        <w:sz w:val="20"/>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4">
    <w:nsid w:val="58E80DD1"/>
    <w:multiLevelType w:val="hybridMultilevel"/>
    <w:tmpl w:val="843A048A"/>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4"/>
  </w:num>
  <w:num w:numId="2">
    <w:abstractNumId w:val="2"/>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36C7"/>
    <w:rsid w:val="0000011F"/>
    <w:rsid w:val="00066B30"/>
    <w:rsid w:val="000854F2"/>
    <w:rsid w:val="000C1848"/>
    <w:rsid w:val="000E490C"/>
    <w:rsid w:val="001309B5"/>
    <w:rsid w:val="001E0DC0"/>
    <w:rsid w:val="002400FD"/>
    <w:rsid w:val="002913DF"/>
    <w:rsid w:val="002B5BA6"/>
    <w:rsid w:val="003F0A1E"/>
    <w:rsid w:val="00432E50"/>
    <w:rsid w:val="004D66C2"/>
    <w:rsid w:val="00675637"/>
    <w:rsid w:val="006D7495"/>
    <w:rsid w:val="006E5070"/>
    <w:rsid w:val="00746D16"/>
    <w:rsid w:val="0076188B"/>
    <w:rsid w:val="007A48E9"/>
    <w:rsid w:val="009C25BE"/>
    <w:rsid w:val="009D33B6"/>
    <w:rsid w:val="00A42162"/>
    <w:rsid w:val="00AF5822"/>
    <w:rsid w:val="00B836C7"/>
    <w:rsid w:val="00CA76C7"/>
    <w:rsid w:val="00D004F1"/>
    <w:rsid w:val="00D05672"/>
    <w:rsid w:val="00EA2996"/>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5637"/>
    <w:rPr>
      <w:lang w:val="es-ES"/>
    </w:rPr>
  </w:style>
  <w:style w:type="paragraph" w:styleId="Ttulo2">
    <w:name w:val="heading 2"/>
    <w:basedOn w:val="Normal"/>
    <w:link w:val="Ttulo2Car"/>
    <w:uiPriority w:val="9"/>
    <w:qFormat/>
    <w:rsid w:val="00066B30"/>
    <w:pPr>
      <w:spacing w:before="100" w:beforeAutospacing="1" w:after="100" w:afterAutospacing="1" w:line="240" w:lineRule="auto"/>
      <w:outlineLvl w:val="1"/>
    </w:pPr>
    <w:rPr>
      <w:rFonts w:ascii="Times New Roman" w:eastAsia="Times New Roman" w:hAnsi="Times New Roman" w:cs="Times New Roman"/>
      <w:b/>
      <w:bCs/>
      <w:sz w:val="36"/>
      <w:szCs w:val="36"/>
      <w:lang w:val="es-EC" w:eastAsia="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B836C7"/>
    <w:pPr>
      <w:spacing w:after="0" w:line="240" w:lineRule="auto"/>
    </w:pPr>
  </w:style>
  <w:style w:type="paragraph" w:styleId="Prrafodelista">
    <w:name w:val="List Paragraph"/>
    <w:basedOn w:val="Normal"/>
    <w:uiPriority w:val="34"/>
    <w:qFormat/>
    <w:rsid w:val="001E0DC0"/>
    <w:pPr>
      <w:ind w:left="720"/>
      <w:contextualSpacing/>
    </w:pPr>
    <w:rPr>
      <w:lang w:val="es-EC"/>
    </w:rPr>
  </w:style>
  <w:style w:type="table" w:styleId="Tablaconcuadrcula">
    <w:name w:val="Table Grid"/>
    <w:basedOn w:val="Tablanormal"/>
    <w:uiPriority w:val="59"/>
    <w:rsid w:val="00066B3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ulo2Car">
    <w:name w:val="Título 2 Car"/>
    <w:basedOn w:val="Fuentedeprrafopredeter"/>
    <w:link w:val="Ttulo2"/>
    <w:uiPriority w:val="9"/>
    <w:rsid w:val="00066B30"/>
    <w:rPr>
      <w:rFonts w:ascii="Times New Roman" w:eastAsia="Times New Roman" w:hAnsi="Times New Roman" w:cs="Times New Roman"/>
      <w:b/>
      <w:bCs/>
      <w:sz w:val="36"/>
      <w:szCs w:val="36"/>
      <w:lang w:eastAsia="es-EC"/>
    </w:rPr>
  </w:style>
  <w:style w:type="character" w:styleId="Hipervnculo">
    <w:name w:val="Hyperlink"/>
    <w:basedOn w:val="Fuentedeprrafopredeter"/>
    <w:uiPriority w:val="99"/>
    <w:unhideWhenUsed/>
    <w:rsid w:val="00D05672"/>
    <w:rPr>
      <w:color w:val="0000FF" w:themeColor="hyperlink"/>
      <w:u w:val="single"/>
    </w:rPr>
  </w:style>
  <w:style w:type="paragraph" w:styleId="Encabezado">
    <w:name w:val="header"/>
    <w:basedOn w:val="Normal"/>
    <w:link w:val="EncabezadoCar"/>
    <w:uiPriority w:val="99"/>
    <w:unhideWhenUsed/>
    <w:rsid w:val="006E5070"/>
    <w:pPr>
      <w:tabs>
        <w:tab w:val="center" w:pos="4419"/>
        <w:tab w:val="right" w:pos="8838"/>
      </w:tabs>
      <w:spacing w:after="0" w:line="240" w:lineRule="auto"/>
    </w:pPr>
    <w:rPr>
      <w:lang w:val="es-EC"/>
    </w:rPr>
  </w:style>
  <w:style w:type="character" w:customStyle="1" w:styleId="EncabezadoCar">
    <w:name w:val="Encabezado Car"/>
    <w:basedOn w:val="Fuentedeprrafopredeter"/>
    <w:link w:val="Encabezado"/>
    <w:uiPriority w:val="99"/>
    <w:rsid w:val="006E5070"/>
  </w:style>
  <w:style w:type="paragraph" w:styleId="Piedepgina">
    <w:name w:val="footer"/>
    <w:basedOn w:val="Normal"/>
    <w:link w:val="PiedepginaCar"/>
    <w:uiPriority w:val="99"/>
    <w:unhideWhenUsed/>
    <w:rsid w:val="006E5070"/>
    <w:pPr>
      <w:tabs>
        <w:tab w:val="center" w:pos="4419"/>
        <w:tab w:val="right" w:pos="8838"/>
      </w:tabs>
      <w:spacing w:after="0" w:line="240" w:lineRule="auto"/>
    </w:pPr>
    <w:rPr>
      <w:lang w:val="es-EC"/>
    </w:rPr>
  </w:style>
  <w:style w:type="character" w:customStyle="1" w:styleId="PiedepginaCar">
    <w:name w:val="Pie de página Car"/>
    <w:basedOn w:val="Fuentedeprrafopredeter"/>
    <w:link w:val="Piedepgina"/>
    <w:uiPriority w:val="99"/>
    <w:rsid w:val="006E5070"/>
  </w:style>
  <w:style w:type="paragraph" w:styleId="Textodeglobo">
    <w:name w:val="Balloon Text"/>
    <w:basedOn w:val="Normal"/>
    <w:link w:val="TextodegloboCar"/>
    <w:uiPriority w:val="99"/>
    <w:semiHidden/>
    <w:unhideWhenUsed/>
    <w:rsid w:val="006E5070"/>
    <w:pPr>
      <w:spacing w:after="0" w:line="240" w:lineRule="auto"/>
    </w:pPr>
    <w:rPr>
      <w:rFonts w:ascii="Tahoma" w:hAnsi="Tahoma" w:cs="Tahoma"/>
      <w:sz w:val="16"/>
      <w:szCs w:val="16"/>
      <w:lang w:val="es-EC"/>
    </w:rPr>
  </w:style>
  <w:style w:type="character" w:customStyle="1" w:styleId="TextodegloboCar">
    <w:name w:val="Texto de globo Car"/>
    <w:basedOn w:val="Fuentedeprrafopredeter"/>
    <w:link w:val="Textodeglobo"/>
    <w:uiPriority w:val="99"/>
    <w:semiHidden/>
    <w:rsid w:val="006E507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5637"/>
    <w:rPr>
      <w:lang w:val="es-ES"/>
    </w:rPr>
  </w:style>
  <w:style w:type="paragraph" w:styleId="Ttulo2">
    <w:name w:val="heading 2"/>
    <w:basedOn w:val="Normal"/>
    <w:link w:val="Ttulo2Car"/>
    <w:uiPriority w:val="9"/>
    <w:qFormat/>
    <w:rsid w:val="00066B30"/>
    <w:pPr>
      <w:spacing w:before="100" w:beforeAutospacing="1" w:after="100" w:afterAutospacing="1" w:line="240" w:lineRule="auto"/>
      <w:outlineLvl w:val="1"/>
    </w:pPr>
    <w:rPr>
      <w:rFonts w:ascii="Times New Roman" w:eastAsia="Times New Roman" w:hAnsi="Times New Roman" w:cs="Times New Roman"/>
      <w:b/>
      <w:bCs/>
      <w:sz w:val="36"/>
      <w:szCs w:val="36"/>
      <w:lang w:val="es-EC" w:eastAsia="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B836C7"/>
    <w:pPr>
      <w:spacing w:after="0" w:line="240" w:lineRule="auto"/>
    </w:pPr>
  </w:style>
  <w:style w:type="paragraph" w:styleId="Prrafodelista">
    <w:name w:val="List Paragraph"/>
    <w:basedOn w:val="Normal"/>
    <w:uiPriority w:val="34"/>
    <w:qFormat/>
    <w:rsid w:val="001E0DC0"/>
    <w:pPr>
      <w:ind w:left="720"/>
      <w:contextualSpacing/>
    </w:pPr>
    <w:rPr>
      <w:lang w:val="es-EC"/>
    </w:rPr>
  </w:style>
  <w:style w:type="table" w:styleId="Tablaconcuadrcula">
    <w:name w:val="Table Grid"/>
    <w:basedOn w:val="Tablanormal"/>
    <w:uiPriority w:val="59"/>
    <w:rsid w:val="00066B3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ulo2Car">
    <w:name w:val="Título 2 Car"/>
    <w:basedOn w:val="Fuentedeprrafopredeter"/>
    <w:link w:val="Ttulo2"/>
    <w:uiPriority w:val="9"/>
    <w:rsid w:val="00066B30"/>
    <w:rPr>
      <w:rFonts w:ascii="Times New Roman" w:eastAsia="Times New Roman" w:hAnsi="Times New Roman" w:cs="Times New Roman"/>
      <w:b/>
      <w:bCs/>
      <w:sz w:val="36"/>
      <w:szCs w:val="36"/>
      <w:lang w:eastAsia="es-EC"/>
    </w:rPr>
  </w:style>
  <w:style w:type="character" w:styleId="Hipervnculo">
    <w:name w:val="Hyperlink"/>
    <w:basedOn w:val="Fuentedeprrafopredeter"/>
    <w:uiPriority w:val="99"/>
    <w:unhideWhenUsed/>
    <w:rsid w:val="00D05672"/>
    <w:rPr>
      <w:color w:val="0000FF" w:themeColor="hyperlink"/>
      <w:u w:val="single"/>
    </w:rPr>
  </w:style>
  <w:style w:type="paragraph" w:styleId="Encabezado">
    <w:name w:val="header"/>
    <w:basedOn w:val="Normal"/>
    <w:link w:val="EncabezadoCar"/>
    <w:uiPriority w:val="99"/>
    <w:unhideWhenUsed/>
    <w:rsid w:val="006E5070"/>
    <w:pPr>
      <w:tabs>
        <w:tab w:val="center" w:pos="4419"/>
        <w:tab w:val="right" w:pos="8838"/>
      </w:tabs>
      <w:spacing w:after="0" w:line="240" w:lineRule="auto"/>
    </w:pPr>
    <w:rPr>
      <w:lang w:val="es-EC"/>
    </w:rPr>
  </w:style>
  <w:style w:type="character" w:customStyle="1" w:styleId="EncabezadoCar">
    <w:name w:val="Encabezado Car"/>
    <w:basedOn w:val="Fuentedeprrafopredeter"/>
    <w:link w:val="Encabezado"/>
    <w:uiPriority w:val="99"/>
    <w:rsid w:val="006E5070"/>
  </w:style>
  <w:style w:type="paragraph" w:styleId="Piedepgina">
    <w:name w:val="footer"/>
    <w:basedOn w:val="Normal"/>
    <w:link w:val="PiedepginaCar"/>
    <w:uiPriority w:val="99"/>
    <w:unhideWhenUsed/>
    <w:rsid w:val="006E5070"/>
    <w:pPr>
      <w:tabs>
        <w:tab w:val="center" w:pos="4419"/>
        <w:tab w:val="right" w:pos="8838"/>
      </w:tabs>
      <w:spacing w:after="0" w:line="240" w:lineRule="auto"/>
    </w:pPr>
    <w:rPr>
      <w:lang w:val="es-EC"/>
    </w:rPr>
  </w:style>
  <w:style w:type="character" w:customStyle="1" w:styleId="PiedepginaCar">
    <w:name w:val="Pie de página Car"/>
    <w:basedOn w:val="Fuentedeprrafopredeter"/>
    <w:link w:val="Piedepgina"/>
    <w:uiPriority w:val="99"/>
    <w:rsid w:val="006E5070"/>
  </w:style>
  <w:style w:type="paragraph" w:styleId="Textodeglobo">
    <w:name w:val="Balloon Text"/>
    <w:basedOn w:val="Normal"/>
    <w:link w:val="TextodegloboCar"/>
    <w:uiPriority w:val="99"/>
    <w:semiHidden/>
    <w:unhideWhenUsed/>
    <w:rsid w:val="006E5070"/>
    <w:pPr>
      <w:spacing w:after="0" w:line="240" w:lineRule="auto"/>
    </w:pPr>
    <w:rPr>
      <w:rFonts w:ascii="Tahoma" w:hAnsi="Tahoma" w:cs="Tahoma"/>
      <w:sz w:val="16"/>
      <w:szCs w:val="16"/>
      <w:lang w:val="es-EC"/>
    </w:rPr>
  </w:style>
  <w:style w:type="character" w:customStyle="1" w:styleId="TextodegloboCar">
    <w:name w:val="Texto de globo Car"/>
    <w:basedOn w:val="Fuentedeprrafopredeter"/>
    <w:link w:val="Textodeglobo"/>
    <w:uiPriority w:val="99"/>
    <w:semiHidden/>
    <w:rsid w:val="006E507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853151">
      <w:bodyDiv w:val="1"/>
      <w:marLeft w:val="0"/>
      <w:marRight w:val="0"/>
      <w:marTop w:val="0"/>
      <w:marBottom w:val="0"/>
      <w:divBdr>
        <w:top w:val="none" w:sz="0" w:space="0" w:color="auto"/>
        <w:left w:val="none" w:sz="0" w:space="0" w:color="auto"/>
        <w:bottom w:val="none" w:sz="0" w:space="0" w:color="auto"/>
        <w:right w:val="none" w:sz="0" w:space="0" w:color="auto"/>
      </w:divBdr>
      <w:divsChild>
        <w:div w:id="131139926">
          <w:marLeft w:val="0"/>
          <w:marRight w:val="0"/>
          <w:marTop w:val="0"/>
          <w:marBottom w:val="0"/>
          <w:divBdr>
            <w:top w:val="none" w:sz="0" w:space="0" w:color="auto"/>
            <w:left w:val="none" w:sz="0" w:space="0" w:color="auto"/>
            <w:bottom w:val="none" w:sz="0" w:space="0" w:color="auto"/>
            <w:right w:val="none" w:sz="0" w:space="0" w:color="auto"/>
          </w:divBdr>
        </w:div>
        <w:div w:id="805241528">
          <w:marLeft w:val="0"/>
          <w:marRight w:val="0"/>
          <w:marTop w:val="0"/>
          <w:marBottom w:val="0"/>
          <w:divBdr>
            <w:top w:val="none" w:sz="0" w:space="0" w:color="auto"/>
            <w:left w:val="none" w:sz="0" w:space="0" w:color="auto"/>
            <w:bottom w:val="none" w:sz="0" w:space="0" w:color="auto"/>
            <w:right w:val="none" w:sz="0" w:space="0" w:color="auto"/>
          </w:divBdr>
        </w:div>
        <w:div w:id="1375277797">
          <w:marLeft w:val="0"/>
          <w:marRight w:val="0"/>
          <w:marTop w:val="0"/>
          <w:marBottom w:val="0"/>
          <w:divBdr>
            <w:top w:val="none" w:sz="0" w:space="0" w:color="auto"/>
            <w:left w:val="none" w:sz="0" w:space="0" w:color="auto"/>
            <w:bottom w:val="none" w:sz="0" w:space="0" w:color="auto"/>
            <w:right w:val="none" w:sz="0" w:space="0" w:color="auto"/>
          </w:divBdr>
        </w:div>
        <w:div w:id="1836803744">
          <w:marLeft w:val="0"/>
          <w:marRight w:val="0"/>
          <w:marTop w:val="0"/>
          <w:marBottom w:val="0"/>
          <w:divBdr>
            <w:top w:val="none" w:sz="0" w:space="0" w:color="auto"/>
            <w:left w:val="none" w:sz="0" w:space="0" w:color="auto"/>
            <w:bottom w:val="none" w:sz="0" w:space="0" w:color="auto"/>
            <w:right w:val="none" w:sz="0" w:space="0" w:color="auto"/>
          </w:divBdr>
        </w:div>
        <w:div w:id="487719007">
          <w:marLeft w:val="0"/>
          <w:marRight w:val="0"/>
          <w:marTop w:val="0"/>
          <w:marBottom w:val="0"/>
          <w:divBdr>
            <w:top w:val="none" w:sz="0" w:space="0" w:color="auto"/>
            <w:left w:val="none" w:sz="0" w:space="0" w:color="auto"/>
            <w:bottom w:val="none" w:sz="0" w:space="0" w:color="auto"/>
            <w:right w:val="none" w:sz="0" w:space="0" w:color="auto"/>
          </w:divBdr>
        </w:div>
        <w:div w:id="1445660239">
          <w:marLeft w:val="0"/>
          <w:marRight w:val="0"/>
          <w:marTop w:val="0"/>
          <w:marBottom w:val="0"/>
          <w:divBdr>
            <w:top w:val="none" w:sz="0" w:space="0" w:color="auto"/>
            <w:left w:val="none" w:sz="0" w:space="0" w:color="auto"/>
            <w:bottom w:val="none" w:sz="0" w:space="0" w:color="auto"/>
            <w:right w:val="none" w:sz="0" w:space="0" w:color="auto"/>
          </w:divBdr>
        </w:div>
      </w:divsChild>
    </w:div>
    <w:div w:id="1490096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jpg"/><Relationship Id="rId4" Type="http://schemas.microsoft.com/office/2007/relationships/stylesWithEffects" Target="stylesWithEffects.xml"/><Relationship Id="rId9" Type="http://schemas.openxmlformats.org/officeDocument/2006/relationships/image" Target="media/image1.jpg"/></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89E7AA-39AD-4936-A642-C6E6FF6612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719</Words>
  <Characters>3957</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SbR1</dc:creator>
  <cp:lastModifiedBy>SbR1</cp:lastModifiedBy>
  <cp:revision>3</cp:revision>
  <cp:lastPrinted>2014-04-04T22:41:00Z</cp:lastPrinted>
  <dcterms:created xsi:type="dcterms:W3CDTF">2014-05-02T20:45:00Z</dcterms:created>
  <dcterms:modified xsi:type="dcterms:W3CDTF">2014-05-02T20:53:00Z</dcterms:modified>
</cp:coreProperties>
</file>