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C3DD3" w:rsidRPr="00FB5064" w:rsidRDefault="007C3DD3">
      <w:pPr>
        <w:rPr>
          <w:b/>
        </w:rPr>
      </w:pPr>
      <w:r w:rsidRPr="00FB5064">
        <w:rPr>
          <w:b/>
        </w:rPr>
        <w:t>AGENDA</w:t>
      </w:r>
      <w:r w:rsidR="00FB5064">
        <w:rPr>
          <w:b/>
        </w:rPr>
        <w:t xml:space="preserve"> TALLER</w:t>
      </w:r>
      <w:r w:rsidRPr="00FB5064">
        <w:rPr>
          <w:b/>
        </w:rPr>
        <w:t xml:space="preserve"> SENSIBILIZACIÓN </w:t>
      </w:r>
      <w:r w:rsidR="00FB5064">
        <w:rPr>
          <w:b/>
        </w:rPr>
        <w:t xml:space="preserve">A </w:t>
      </w:r>
      <w:r w:rsidRPr="00FB5064">
        <w:rPr>
          <w:b/>
        </w:rPr>
        <w:t>PROFESIONALES DE SALUD DE LOS CENTROS INCLUSIVOS</w:t>
      </w:r>
    </w:p>
    <w:p w:rsidR="007C3DD3" w:rsidRDefault="007C3DD3"/>
    <w:tbl>
      <w:tblPr>
        <w:tblStyle w:val="Tablaconcuadrcula"/>
        <w:tblW w:w="9714" w:type="dxa"/>
        <w:tblLook w:val="04A0"/>
      </w:tblPr>
      <w:tblGrid>
        <w:gridCol w:w="1651"/>
        <w:gridCol w:w="4825"/>
        <w:gridCol w:w="3238"/>
      </w:tblGrid>
      <w:tr w:rsidR="00BB6622" w:rsidTr="007C3DD3">
        <w:trPr>
          <w:trHeight w:val="373"/>
        </w:trPr>
        <w:tc>
          <w:tcPr>
            <w:tcW w:w="1651" w:type="dxa"/>
          </w:tcPr>
          <w:p w:rsidR="00BB6622" w:rsidRPr="00BB6622" w:rsidRDefault="00BB6622" w:rsidP="007C3DD3">
            <w:pPr>
              <w:jc w:val="center"/>
              <w:rPr>
                <w:b/>
              </w:rPr>
            </w:pPr>
            <w:r w:rsidRPr="00BB6622">
              <w:rPr>
                <w:b/>
              </w:rPr>
              <w:t>HORA</w:t>
            </w:r>
          </w:p>
        </w:tc>
        <w:tc>
          <w:tcPr>
            <w:tcW w:w="4825" w:type="dxa"/>
          </w:tcPr>
          <w:p w:rsidR="00BB6622" w:rsidRPr="00BB6622" w:rsidRDefault="00BB6622" w:rsidP="007C3DD3">
            <w:pPr>
              <w:jc w:val="center"/>
              <w:rPr>
                <w:b/>
              </w:rPr>
            </w:pPr>
            <w:r w:rsidRPr="00BB6622">
              <w:rPr>
                <w:b/>
              </w:rPr>
              <w:t>ACCIONES</w:t>
            </w:r>
          </w:p>
        </w:tc>
        <w:tc>
          <w:tcPr>
            <w:tcW w:w="3238" w:type="dxa"/>
          </w:tcPr>
          <w:p w:rsidR="00BB6622" w:rsidRPr="00BB6622" w:rsidRDefault="00BB6622" w:rsidP="007C3DD3">
            <w:pPr>
              <w:jc w:val="center"/>
              <w:rPr>
                <w:b/>
              </w:rPr>
            </w:pPr>
            <w:r w:rsidRPr="00BB6622">
              <w:rPr>
                <w:b/>
              </w:rPr>
              <w:t>RESPONSABLES</w:t>
            </w:r>
          </w:p>
        </w:tc>
      </w:tr>
      <w:tr w:rsidR="0045182B" w:rsidTr="007C3DD3">
        <w:trPr>
          <w:trHeight w:val="744"/>
        </w:trPr>
        <w:tc>
          <w:tcPr>
            <w:tcW w:w="1651" w:type="dxa"/>
          </w:tcPr>
          <w:p w:rsidR="0045182B" w:rsidRPr="00BB6622" w:rsidRDefault="0045182B" w:rsidP="007C3DD3">
            <w:pPr>
              <w:jc w:val="center"/>
              <w:rPr>
                <w:b/>
              </w:rPr>
            </w:pPr>
            <w:r w:rsidRPr="00BB6622">
              <w:rPr>
                <w:b/>
              </w:rPr>
              <w:t>13:30 – 13:4</w:t>
            </w:r>
            <w:r w:rsidR="00EA2D7D">
              <w:rPr>
                <w:b/>
              </w:rPr>
              <w:t>5</w:t>
            </w:r>
          </w:p>
        </w:tc>
        <w:tc>
          <w:tcPr>
            <w:tcW w:w="4825" w:type="dxa"/>
          </w:tcPr>
          <w:p w:rsidR="0045182B" w:rsidRDefault="0045182B">
            <w:r>
              <w:t>Presentación del taller y dinámica de presentación de las y los participantes</w:t>
            </w:r>
          </w:p>
        </w:tc>
        <w:tc>
          <w:tcPr>
            <w:tcW w:w="3238" w:type="dxa"/>
          </w:tcPr>
          <w:p w:rsidR="0045182B" w:rsidRDefault="00BB6622" w:rsidP="00BB6622">
            <w:pPr>
              <w:jc w:val="center"/>
            </w:pPr>
            <w:r>
              <w:t>Diane Rodríguez, Eva Cevallos, Mar Baños</w:t>
            </w:r>
          </w:p>
        </w:tc>
      </w:tr>
      <w:tr w:rsidR="00BB6622" w:rsidTr="007C3DD3">
        <w:trPr>
          <w:trHeight w:val="744"/>
        </w:trPr>
        <w:tc>
          <w:tcPr>
            <w:tcW w:w="1651" w:type="dxa"/>
          </w:tcPr>
          <w:p w:rsidR="00BB6622" w:rsidRPr="00BB6622" w:rsidRDefault="00EA2D7D" w:rsidP="007C3DD3">
            <w:pPr>
              <w:jc w:val="center"/>
              <w:rPr>
                <w:b/>
              </w:rPr>
            </w:pPr>
            <w:r>
              <w:rPr>
                <w:b/>
              </w:rPr>
              <w:t>13:45</w:t>
            </w:r>
            <w:r w:rsidR="00BB6622" w:rsidRPr="00BB6622">
              <w:rPr>
                <w:b/>
              </w:rPr>
              <w:t xml:space="preserve"> – 13:5</w:t>
            </w:r>
            <w:r>
              <w:rPr>
                <w:b/>
              </w:rPr>
              <w:t>5</w:t>
            </w:r>
          </w:p>
        </w:tc>
        <w:tc>
          <w:tcPr>
            <w:tcW w:w="4825" w:type="dxa"/>
          </w:tcPr>
          <w:p w:rsidR="00BB6622" w:rsidRDefault="00BB6622">
            <w:r>
              <w:t>Presentación general ma</w:t>
            </w:r>
            <w:r w:rsidR="007C3DD3">
              <w:t>rco de derechos y derechos de la</w:t>
            </w:r>
            <w:r>
              <w:t>s</w:t>
            </w:r>
            <w:r w:rsidR="007C3DD3">
              <w:t xml:space="preserve"> y los</w:t>
            </w:r>
            <w:r>
              <w:t xml:space="preserve"> pacientes</w:t>
            </w:r>
          </w:p>
        </w:tc>
        <w:tc>
          <w:tcPr>
            <w:tcW w:w="3238" w:type="dxa"/>
          </w:tcPr>
          <w:p w:rsidR="00BB6622" w:rsidRDefault="00BB6622" w:rsidP="007C3DD3">
            <w:pPr>
              <w:jc w:val="center"/>
            </w:pPr>
            <w:r>
              <w:t>Mar Baños</w:t>
            </w:r>
          </w:p>
        </w:tc>
      </w:tr>
      <w:tr w:rsidR="0045182B" w:rsidTr="007C3DD3">
        <w:trPr>
          <w:trHeight w:val="373"/>
        </w:trPr>
        <w:tc>
          <w:tcPr>
            <w:tcW w:w="1651" w:type="dxa"/>
          </w:tcPr>
          <w:p w:rsidR="0045182B" w:rsidRPr="00BB6622" w:rsidRDefault="00EA2D7D" w:rsidP="007C3DD3">
            <w:pPr>
              <w:jc w:val="center"/>
              <w:rPr>
                <w:b/>
              </w:rPr>
            </w:pPr>
            <w:r>
              <w:rPr>
                <w:b/>
              </w:rPr>
              <w:t>13:55</w:t>
            </w:r>
            <w:r w:rsidR="0045182B" w:rsidRPr="00BB6622">
              <w:rPr>
                <w:b/>
              </w:rPr>
              <w:t xml:space="preserve"> –</w:t>
            </w:r>
            <w:r w:rsidR="00BB6622" w:rsidRPr="00BB6622">
              <w:rPr>
                <w:b/>
              </w:rPr>
              <w:t xml:space="preserve"> 14</w:t>
            </w:r>
            <w:r w:rsidR="0045182B" w:rsidRPr="00BB6622">
              <w:rPr>
                <w:b/>
              </w:rPr>
              <w:t>:</w:t>
            </w:r>
            <w:r>
              <w:rPr>
                <w:b/>
              </w:rPr>
              <w:t>10</w:t>
            </w:r>
          </w:p>
        </w:tc>
        <w:tc>
          <w:tcPr>
            <w:tcW w:w="4825" w:type="dxa"/>
          </w:tcPr>
          <w:p w:rsidR="0045182B" w:rsidRDefault="0045182B">
            <w:r>
              <w:t>Dinámica 1: Nos conocemos</w:t>
            </w:r>
          </w:p>
        </w:tc>
        <w:tc>
          <w:tcPr>
            <w:tcW w:w="3238" w:type="dxa"/>
          </w:tcPr>
          <w:p w:rsidR="0045182B" w:rsidRDefault="00BB6622" w:rsidP="00BB6622">
            <w:pPr>
              <w:jc w:val="center"/>
            </w:pPr>
            <w:r>
              <w:t>Diane Rodríguez</w:t>
            </w:r>
          </w:p>
        </w:tc>
      </w:tr>
      <w:tr w:rsidR="0045182B" w:rsidTr="007C3DD3">
        <w:trPr>
          <w:trHeight w:val="352"/>
        </w:trPr>
        <w:tc>
          <w:tcPr>
            <w:tcW w:w="1651" w:type="dxa"/>
          </w:tcPr>
          <w:p w:rsidR="0045182B" w:rsidRPr="00BB6622" w:rsidRDefault="00BB6622" w:rsidP="007C3DD3">
            <w:pPr>
              <w:jc w:val="center"/>
              <w:rPr>
                <w:b/>
              </w:rPr>
            </w:pPr>
            <w:r w:rsidRPr="00BB6622">
              <w:rPr>
                <w:b/>
              </w:rPr>
              <w:t>14:</w:t>
            </w:r>
            <w:r w:rsidR="00EA2D7D">
              <w:rPr>
                <w:b/>
              </w:rPr>
              <w:t>10</w:t>
            </w:r>
            <w:r w:rsidR="0045182B" w:rsidRPr="00BB6622">
              <w:rPr>
                <w:b/>
              </w:rPr>
              <w:t xml:space="preserve"> – 14:</w:t>
            </w:r>
            <w:r w:rsidR="00EA2D7D">
              <w:rPr>
                <w:b/>
              </w:rPr>
              <w:t>30</w:t>
            </w:r>
          </w:p>
        </w:tc>
        <w:tc>
          <w:tcPr>
            <w:tcW w:w="4825" w:type="dxa"/>
          </w:tcPr>
          <w:p w:rsidR="0045182B" w:rsidRDefault="0045182B">
            <w:r>
              <w:t>Dinámica 2: Reflexiones</w:t>
            </w:r>
          </w:p>
        </w:tc>
        <w:tc>
          <w:tcPr>
            <w:tcW w:w="3238" w:type="dxa"/>
          </w:tcPr>
          <w:p w:rsidR="0045182B" w:rsidRDefault="00BB6622" w:rsidP="00BB6622">
            <w:pPr>
              <w:jc w:val="center"/>
            </w:pPr>
            <w:r>
              <w:t>Diane Rodríguez</w:t>
            </w:r>
          </w:p>
        </w:tc>
      </w:tr>
      <w:tr w:rsidR="0045182B" w:rsidTr="007C3DD3">
        <w:trPr>
          <w:trHeight w:val="373"/>
        </w:trPr>
        <w:tc>
          <w:tcPr>
            <w:tcW w:w="1651" w:type="dxa"/>
          </w:tcPr>
          <w:p w:rsidR="0045182B" w:rsidRPr="00BB6622" w:rsidRDefault="00EA2D7D" w:rsidP="00681BE2">
            <w:pPr>
              <w:jc w:val="center"/>
              <w:rPr>
                <w:b/>
              </w:rPr>
            </w:pPr>
            <w:r>
              <w:rPr>
                <w:b/>
              </w:rPr>
              <w:t>14:30</w:t>
            </w:r>
            <w:r w:rsidR="00BB6622" w:rsidRPr="00BB6622">
              <w:rPr>
                <w:b/>
              </w:rPr>
              <w:t xml:space="preserve"> – 1</w:t>
            </w:r>
            <w:r>
              <w:rPr>
                <w:b/>
              </w:rPr>
              <w:t>5</w:t>
            </w:r>
            <w:r w:rsidR="00BB6622" w:rsidRPr="00BB6622">
              <w:rPr>
                <w:b/>
              </w:rPr>
              <w:t>:</w:t>
            </w:r>
            <w:r>
              <w:rPr>
                <w:b/>
              </w:rPr>
              <w:t>0</w:t>
            </w:r>
            <w:r w:rsidR="00BB6622" w:rsidRPr="00BB6622">
              <w:rPr>
                <w:b/>
              </w:rPr>
              <w:t>0</w:t>
            </w:r>
          </w:p>
        </w:tc>
        <w:tc>
          <w:tcPr>
            <w:tcW w:w="4825" w:type="dxa"/>
          </w:tcPr>
          <w:p w:rsidR="0045182B" w:rsidRDefault="0045182B">
            <w:r>
              <w:t>Dinámica 3: Cortos L.G.B.T.I</w:t>
            </w:r>
          </w:p>
        </w:tc>
        <w:tc>
          <w:tcPr>
            <w:tcW w:w="3238" w:type="dxa"/>
          </w:tcPr>
          <w:p w:rsidR="0045182B" w:rsidRDefault="00BB6622" w:rsidP="00BB6622">
            <w:pPr>
              <w:jc w:val="center"/>
            </w:pPr>
            <w:r>
              <w:t>Diane Rodríguez</w:t>
            </w:r>
          </w:p>
        </w:tc>
      </w:tr>
      <w:tr w:rsidR="0045182B" w:rsidTr="007C3DD3">
        <w:trPr>
          <w:trHeight w:val="367"/>
        </w:trPr>
        <w:tc>
          <w:tcPr>
            <w:tcW w:w="1651" w:type="dxa"/>
          </w:tcPr>
          <w:p w:rsidR="0045182B" w:rsidRPr="00BB6622" w:rsidRDefault="00EA2D7D" w:rsidP="00EA2D7D">
            <w:pPr>
              <w:jc w:val="center"/>
              <w:rPr>
                <w:b/>
              </w:rPr>
            </w:pPr>
            <w:r>
              <w:rPr>
                <w:b/>
              </w:rPr>
              <w:t>15:00</w:t>
            </w:r>
            <w:r w:rsidR="00BB6622" w:rsidRPr="00BB6622">
              <w:rPr>
                <w:b/>
              </w:rPr>
              <w:t xml:space="preserve"> - 1</w:t>
            </w:r>
            <w:r>
              <w:rPr>
                <w:b/>
              </w:rPr>
              <w:t>5</w:t>
            </w:r>
            <w:r w:rsidR="00BB6622" w:rsidRPr="00BB6622">
              <w:rPr>
                <w:b/>
              </w:rPr>
              <w:t>:</w:t>
            </w:r>
            <w:r>
              <w:rPr>
                <w:b/>
              </w:rPr>
              <w:t>15</w:t>
            </w:r>
          </w:p>
        </w:tc>
        <w:tc>
          <w:tcPr>
            <w:tcW w:w="4825" w:type="dxa"/>
          </w:tcPr>
          <w:p w:rsidR="0045182B" w:rsidRDefault="0045182B">
            <w:r>
              <w:t>Refrigerio</w:t>
            </w:r>
          </w:p>
        </w:tc>
        <w:tc>
          <w:tcPr>
            <w:tcW w:w="3238" w:type="dxa"/>
          </w:tcPr>
          <w:p w:rsidR="0045182B" w:rsidRDefault="0045182B" w:rsidP="00BB6622">
            <w:pPr>
              <w:jc w:val="center"/>
            </w:pPr>
          </w:p>
        </w:tc>
      </w:tr>
      <w:tr w:rsidR="0045182B" w:rsidTr="007C3DD3">
        <w:trPr>
          <w:trHeight w:val="1124"/>
        </w:trPr>
        <w:tc>
          <w:tcPr>
            <w:tcW w:w="1651" w:type="dxa"/>
          </w:tcPr>
          <w:p w:rsidR="0045182B" w:rsidRPr="00BB6622" w:rsidRDefault="00BB6622" w:rsidP="00EA2D7D">
            <w:pPr>
              <w:jc w:val="center"/>
              <w:rPr>
                <w:b/>
              </w:rPr>
            </w:pPr>
            <w:r w:rsidRPr="00BB6622">
              <w:rPr>
                <w:b/>
              </w:rPr>
              <w:t>1</w:t>
            </w:r>
            <w:r w:rsidR="00EA2D7D">
              <w:rPr>
                <w:b/>
              </w:rPr>
              <w:t>5:15</w:t>
            </w:r>
            <w:r w:rsidRPr="00BB6622">
              <w:rPr>
                <w:b/>
              </w:rPr>
              <w:t xml:space="preserve"> –</w:t>
            </w:r>
            <w:r w:rsidR="00EA2D7D">
              <w:rPr>
                <w:b/>
              </w:rPr>
              <w:t xml:space="preserve"> 15</w:t>
            </w:r>
            <w:r w:rsidRPr="00BB6622">
              <w:rPr>
                <w:b/>
              </w:rPr>
              <w:t>:</w:t>
            </w:r>
            <w:r w:rsidR="00EA2D7D">
              <w:rPr>
                <w:b/>
              </w:rPr>
              <w:t>40</w:t>
            </w:r>
          </w:p>
        </w:tc>
        <w:tc>
          <w:tcPr>
            <w:tcW w:w="4825" w:type="dxa"/>
          </w:tcPr>
          <w:p w:rsidR="0045182B" w:rsidRDefault="0045182B">
            <w:r>
              <w:t>Dinámica 1: Aproximación al tema de género desde las vivencias individuales y colectivas y pase de diapositiva con cifras representativa de desigualdad</w:t>
            </w:r>
          </w:p>
        </w:tc>
        <w:tc>
          <w:tcPr>
            <w:tcW w:w="3238" w:type="dxa"/>
          </w:tcPr>
          <w:p w:rsidR="007C3DD3" w:rsidRDefault="007C3DD3" w:rsidP="00BB6622">
            <w:pPr>
              <w:jc w:val="center"/>
            </w:pPr>
          </w:p>
          <w:p w:rsidR="0045182B" w:rsidRDefault="00BB6622" w:rsidP="007C3DD3">
            <w:pPr>
              <w:jc w:val="center"/>
            </w:pPr>
            <w:r>
              <w:t>Diane Rodríguez</w:t>
            </w:r>
          </w:p>
        </w:tc>
      </w:tr>
      <w:tr w:rsidR="00723149" w:rsidTr="007C3DD3">
        <w:trPr>
          <w:trHeight w:val="96"/>
        </w:trPr>
        <w:tc>
          <w:tcPr>
            <w:tcW w:w="1651" w:type="dxa"/>
          </w:tcPr>
          <w:p w:rsidR="00723149" w:rsidRDefault="00723149" w:rsidP="007C3DD3">
            <w:pPr>
              <w:jc w:val="center"/>
              <w:rPr>
                <w:b/>
              </w:rPr>
            </w:pPr>
            <w:r>
              <w:rPr>
                <w:b/>
              </w:rPr>
              <w:t>15:40 – 15:55</w:t>
            </w:r>
          </w:p>
        </w:tc>
        <w:tc>
          <w:tcPr>
            <w:tcW w:w="4825" w:type="dxa"/>
          </w:tcPr>
          <w:p w:rsidR="00723149" w:rsidRDefault="00723149" w:rsidP="0045182B">
            <w:r>
              <w:t xml:space="preserve">Dinámica 2: Vivir </w:t>
            </w:r>
            <w:r w:rsidR="00A67B74">
              <w:t>la discriminación en primera persona</w:t>
            </w:r>
          </w:p>
        </w:tc>
        <w:tc>
          <w:tcPr>
            <w:tcW w:w="3238" w:type="dxa"/>
          </w:tcPr>
          <w:p w:rsidR="00723149" w:rsidRDefault="00723149" w:rsidP="00BB6622">
            <w:pPr>
              <w:jc w:val="center"/>
            </w:pPr>
            <w:r>
              <w:t>Mar Baños</w:t>
            </w:r>
          </w:p>
        </w:tc>
      </w:tr>
      <w:tr w:rsidR="0045182B" w:rsidTr="007C3DD3">
        <w:trPr>
          <w:trHeight w:val="96"/>
        </w:trPr>
        <w:tc>
          <w:tcPr>
            <w:tcW w:w="1651" w:type="dxa"/>
          </w:tcPr>
          <w:p w:rsidR="0045182B" w:rsidRPr="00BB6622" w:rsidRDefault="00EA2D7D" w:rsidP="007C3DD3">
            <w:pPr>
              <w:jc w:val="center"/>
              <w:rPr>
                <w:b/>
              </w:rPr>
            </w:pPr>
            <w:r>
              <w:rPr>
                <w:b/>
              </w:rPr>
              <w:t>15</w:t>
            </w:r>
            <w:r w:rsidR="00723149">
              <w:rPr>
                <w:b/>
              </w:rPr>
              <w:t>:55</w:t>
            </w:r>
            <w:r w:rsidR="00BB6622" w:rsidRPr="00BB6622">
              <w:rPr>
                <w:b/>
              </w:rPr>
              <w:t xml:space="preserve"> – </w:t>
            </w:r>
            <w:r>
              <w:rPr>
                <w:b/>
              </w:rPr>
              <w:t>16</w:t>
            </w:r>
            <w:r w:rsidR="00BB6622" w:rsidRPr="00BB6622">
              <w:rPr>
                <w:b/>
              </w:rPr>
              <w:t>:</w:t>
            </w:r>
            <w:r w:rsidR="00723149">
              <w:rPr>
                <w:b/>
              </w:rPr>
              <w:t>15</w:t>
            </w:r>
          </w:p>
        </w:tc>
        <w:tc>
          <w:tcPr>
            <w:tcW w:w="4825" w:type="dxa"/>
          </w:tcPr>
          <w:p w:rsidR="0045182B" w:rsidRDefault="00723149" w:rsidP="0045182B">
            <w:r>
              <w:t>Dinámica 3</w:t>
            </w:r>
            <w:r w:rsidR="0045182B">
              <w:t xml:space="preserve">: Reflexión sobre  género e identidad de género                   </w:t>
            </w:r>
          </w:p>
        </w:tc>
        <w:tc>
          <w:tcPr>
            <w:tcW w:w="3238" w:type="dxa"/>
          </w:tcPr>
          <w:p w:rsidR="0045182B" w:rsidRDefault="00BB6622" w:rsidP="00BB6622">
            <w:pPr>
              <w:jc w:val="center"/>
            </w:pPr>
            <w:r>
              <w:t>Diane Rodríguez</w:t>
            </w:r>
          </w:p>
        </w:tc>
      </w:tr>
      <w:tr w:rsidR="00BB6622" w:rsidTr="007C3DD3">
        <w:trPr>
          <w:trHeight w:val="96"/>
        </w:trPr>
        <w:tc>
          <w:tcPr>
            <w:tcW w:w="1651" w:type="dxa"/>
          </w:tcPr>
          <w:p w:rsidR="00BB6622" w:rsidRPr="00BB6622" w:rsidRDefault="00723149" w:rsidP="007C3DD3">
            <w:pPr>
              <w:jc w:val="center"/>
              <w:rPr>
                <w:b/>
              </w:rPr>
            </w:pPr>
            <w:r>
              <w:rPr>
                <w:b/>
              </w:rPr>
              <w:t>16:15</w:t>
            </w:r>
            <w:r w:rsidR="00BB6622" w:rsidRPr="00BB6622">
              <w:rPr>
                <w:b/>
              </w:rPr>
              <w:t xml:space="preserve"> –</w:t>
            </w:r>
            <w:r w:rsidR="00EA2D7D">
              <w:rPr>
                <w:b/>
              </w:rPr>
              <w:t xml:space="preserve"> 16</w:t>
            </w:r>
            <w:r w:rsidR="00BB6622" w:rsidRPr="00BB6622">
              <w:rPr>
                <w:b/>
              </w:rPr>
              <w:t>:</w:t>
            </w:r>
            <w:r>
              <w:rPr>
                <w:b/>
              </w:rPr>
              <w:t>2</w:t>
            </w:r>
            <w:r w:rsidR="00EA2D7D">
              <w:rPr>
                <w:b/>
              </w:rPr>
              <w:t>5</w:t>
            </w:r>
          </w:p>
        </w:tc>
        <w:tc>
          <w:tcPr>
            <w:tcW w:w="4825" w:type="dxa"/>
          </w:tcPr>
          <w:p w:rsidR="00BB6622" w:rsidRDefault="00BB6622" w:rsidP="0045182B">
            <w:r>
              <w:t>Explicación incorporación variable sexo-genérica en el RDACAA</w:t>
            </w:r>
          </w:p>
        </w:tc>
        <w:tc>
          <w:tcPr>
            <w:tcW w:w="3238" w:type="dxa"/>
          </w:tcPr>
          <w:p w:rsidR="00BB6622" w:rsidRDefault="00BB6622" w:rsidP="00BB6622">
            <w:pPr>
              <w:jc w:val="center"/>
            </w:pPr>
            <w:r>
              <w:t>Mar Baños</w:t>
            </w:r>
          </w:p>
        </w:tc>
      </w:tr>
      <w:tr w:rsidR="00BB6622" w:rsidTr="007C3DD3">
        <w:trPr>
          <w:trHeight w:val="96"/>
        </w:trPr>
        <w:tc>
          <w:tcPr>
            <w:tcW w:w="1651" w:type="dxa"/>
          </w:tcPr>
          <w:p w:rsidR="00BB6622" w:rsidRPr="00BB6622" w:rsidRDefault="00EA2D7D" w:rsidP="007C3DD3">
            <w:pPr>
              <w:jc w:val="center"/>
              <w:rPr>
                <w:b/>
              </w:rPr>
            </w:pPr>
            <w:r>
              <w:rPr>
                <w:b/>
              </w:rPr>
              <w:t>16</w:t>
            </w:r>
            <w:r w:rsidR="00723149">
              <w:rPr>
                <w:b/>
              </w:rPr>
              <w:t>:25</w:t>
            </w:r>
            <w:r w:rsidR="00BB6622" w:rsidRPr="00BB6622">
              <w:rPr>
                <w:b/>
              </w:rPr>
              <w:t xml:space="preserve"> –</w:t>
            </w:r>
            <w:r>
              <w:rPr>
                <w:b/>
              </w:rPr>
              <w:t xml:space="preserve"> 16</w:t>
            </w:r>
            <w:r w:rsidR="00BB6622" w:rsidRPr="00BB6622">
              <w:rPr>
                <w:b/>
              </w:rPr>
              <w:t>:</w:t>
            </w:r>
            <w:r>
              <w:rPr>
                <w:b/>
              </w:rPr>
              <w:t>3</w:t>
            </w:r>
            <w:r w:rsidR="00BB6622" w:rsidRPr="00BB6622">
              <w:rPr>
                <w:b/>
              </w:rPr>
              <w:t>0</w:t>
            </w:r>
          </w:p>
        </w:tc>
        <w:tc>
          <w:tcPr>
            <w:tcW w:w="4825" w:type="dxa"/>
          </w:tcPr>
          <w:p w:rsidR="00BB6622" w:rsidRDefault="00BB6622" w:rsidP="0045182B">
            <w:r>
              <w:t>Cierre del taller y conclusiones</w:t>
            </w:r>
          </w:p>
        </w:tc>
        <w:tc>
          <w:tcPr>
            <w:tcW w:w="3238" w:type="dxa"/>
          </w:tcPr>
          <w:p w:rsidR="00BB6622" w:rsidRDefault="00BB6622" w:rsidP="00BB6622">
            <w:pPr>
              <w:jc w:val="center"/>
            </w:pPr>
            <w:r>
              <w:t>Diane Rodríguez, Eva Cevallos, Mar Baños</w:t>
            </w:r>
          </w:p>
        </w:tc>
      </w:tr>
    </w:tbl>
    <w:p w:rsidR="00B94ACA" w:rsidRDefault="005B405C"/>
    <w:sectPr w:rsidR="00B94ACA" w:rsidSect="00E56A03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5B405C" w:rsidRDefault="005B405C" w:rsidP="007C3DD3">
      <w:pPr>
        <w:spacing w:after="0" w:line="240" w:lineRule="auto"/>
      </w:pPr>
      <w:r>
        <w:separator/>
      </w:r>
    </w:p>
  </w:endnote>
  <w:endnote w:type="continuationSeparator" w:id="1">
    <w:p w:rsidR="005B405C" w:rsidRDefault="005B405C" w:rsidP="007C3DD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5B405C" w:rsidRDefault="005B405C" w:rsidP="007C3DD3">
      <w:pPr>
        <w:spacing w:after="0" w:line="240" w:lineRule="auto"/>
      </w:pPr>
      <w:r>
        <w:separator/>
      </w:r>
    </w:p>
  </w:footnote>
  <w:footnote w:type="continuationSeparator" w:id="1">
    <w:p w:rsidR="005B405C" w:rsidRDefault="005B405C" w:rsidP="007C3DD3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hyphenationZone w:val="425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45182B"/>
    <w:rsid w:val="0045182B"/>
    <w:rsid w:val="005B405C"/>
    <w:rsid w:val="00681BE2"/>
    <w:rsid w:val="00723149"/>
    <w:rsid w:val="007C3DD3"/>
    <w:rsid w:val="007F5BF7"/>
    <w:rsid w:val="009E73E7"/>
    <w:rsid w:val="00A67B74"/>
    <w:rsid w:val="00B22F15"/>
    <w:rsid w:val="00BB6622"/>
    <w:rsid w:val="00E56A03"/>
    <w:rsid w:val="00EA2D7D"/>
    <w:rsid w:val="00FB506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EC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EC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56A03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59"/>
    <w:rsid w:val="0045182B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Encabezado">
    <w:name w:val="header"/>
    <w:basedOn w:val="Normal"/>
    <w:link w:val="EncabezadoCar"/>
    <w:uiPriority w:val="99"/>
    <w:semiHidden/>
    <w:unhideWhenUsed/>
    <w:rsid w:val="007C3DD3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semiHidden/>
    <w:rsid w:val="007C3DD3"/>
  </w:style>
  <w:style w:type="paragraph" w:styleId="Piedepgina">
    <w:name w:val="footer"/>
    <w:basedOn w:val="Normal"/>
    <w:link w:val="PiedepginaCar"/>
    <w:uiPriority w:val="99"/>
    <w:semiHidden/>
    <w:unhideWhenUsed/>
    <w:rsid w:val="007C3DD3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semiHidden/>
    <w:rsid w:val="007C3DD3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167</Words>
  <Characters>923</Characters>
  <Application>Microsoft Office Word</Application>
  <DocSecurity>0</DocSecurity>
  <Lines>7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1088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mar.banos</dc:creator>
  <cp:lastModifiedBy>mar.banos</cp:lastModifiedBy>
  <cp:revision>2</cp:revision>
  <dcterms:created xsi:type="dcterms:W3CDTF">2014-08-21T17:53:00Z</dcterms:created>
  <dcterms:modified xsi:type="dcterms:W3CDTF">2014-08-21T17:53:00Z</dcterms:modified>
</cp:coreProperties>
</file>